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5D73" w14:textId="77777777" w:rsidR="00155AC5" w:rsidRDefault="00155AC5" w:rsidP="0026494D">
      <w:pPr>
        <w:tabs>
          <w:tab w:val="left" w:pos="1260"/>
        </w:tabs>
        <w:jc w:val="center"/>
        <w:rPr>
          <w:b/>
          <w:sz w:val="48"/>
          <w:szCs w:val="48"/>
        </w:rPr>
      </w:pPr>
    </w:p>
    <w:p w14:paraId="2FF9FE9D" w14:textId="77777777" w:rsidR="0026494D" w:rsidRPr="00D625C7" w:rsidRDefault="0026494D" w:rsidP="0026494D">
      <w:pPr>
        <w:tabs>
          <w:tab w:val="left" w:pos="1260"/>
        </w:tabs>
        <w:jc w:val="center"/>
        <w:rPr>
          <w:b/>
          <w:sz w:val="48"/>
          <w:szCs w:val="48"/>
        </w:rPr>
      </w:pPr>
      <w:r w:rsidRPr="00D625C7">
        <w:rPr>
          <w:b/>
          <w:sz w:val="48"/>
          <w:szCs w:val="48"/>
        </w:rPr>
        <w:t>Studieplan</w:t>
      </w:r>
    </w:p>
    <w:p w14:paraId="24A98DDA" w14:textId="77777777" w:rsidR="0026494D" w:rsidRPr="00D625C7" w:rsidRDefault="0026494D" w:rsidP="0026494D">
      <w:pPr>
        <w:tabs>
          <w:tab w:val="left" w:pos="1260"/>
        </w:tabs>
        <w:jc w:val="center"/>
        <w:rPr>
          <w:b/>
          <w:sz w:val="48"/>
          <w:szCs w:val="48"/>
        </w:rPr>
      </w:pPr>
    </w:p>
    <w:p w14:paraId="17B39C3F" w14:textId="77777777" w:rsidR="0026494D" w:rsidRPr="00D625C7" w:rsidRDefault="00F94667" w:rsidP="006659A3">
      <w:pPr>
        <w:tabs>
          <w:tab w:val="left" w:pos="1260"/>
        </w:tabs>
        <w:jc w:val="center"/>
        <w:rPr>
          <w:b/>
          <w:sz w:val="40"/>
          <w:szCs w:val="40"/>
        </w:rPr>
      </w:pPr>
      <w:r>
        <w:rPr>
          <w:b/>
          <w:sz w:val="40"/>
          <w:szCs w:val="40"/>
        </w:rPr>
        <w:t>T</w:t>
      </w:r>
      <w:r w:rsidR="007B69BC">
        <w:rPr>
          <w:b/>
          <w:sz w:val="40"/>
          <w:szCs w:val="40"/>
        </w:rPr>
        <w:t xml:space="preserve">illeggsutdannelsen for </w:t>
      </w:r>
      <w:r>
        <w:rPr>
          <w:b/>
          <w:sz w:val="40"/>
          <w:szCs w:val="40"/>
        </w:rPr>
        <w:t xml:space="preserve">veterinærer med </w:t>
      </w:r>
      <w:r>
        <w:rPr>
          <w:b/>
          <w:sz w:val="40"/>
          <w:szCs w:val="40"/>
        </w:rPr>
        <w:br/>
      </w:r>
      <w:r w:rsidR="007B69BC">
        <w:rPr>
          <w:b/>
          <w:sz w:val="40"/>
          <w:szCs w:val="40"/>
        </w:rPr>
        <w:t>utenlandsk</w:t>
      </w:r>
      <w:r>
        <w:rPr>
          <w:b/>
          <w:sz w:val="40"/>
          <w:szCs w:val="40"/>
        </w:rPr>
        <w:t xml:space="preserve"> utdanning</w:t>
      </w:r>
      <w:r w:rsidR="006659A3">
        <w:rPr>
          <w:b/>
          <w:sz w:val="40"/>
          <w:szCs w:val="40"/>
        </w:rPr>
        <w:t xml:space="preserve"> </w:t>
      </w:r>
      <w:r w:rsidR="0026494D" w:rsidRPr="00D625C7">
        <w:rPr>
          <w:b/>
          <w:sz w:val="40"/>
          <w:szCs w:val="40"/>
        </w:rPr>
        <w:t>ved</w:t>
      </w:r>
    </w:p>
    <w:p w14:paraId="607DCB44" w14:textId="77777777" w:rsidR="0026494D" w:rsidRPr="00D625C7" w:rsidRDefault="0026494D" w:rsidP="0026494D">
      <w:pPr>
        <w:tabs>
          <w:tab w:val="left" w:pos="1260"/>
        </w:tabs>
        <w:jc w:val="center"/>
        <w:rPr>
          <w:b/>
          <w:sz w:val="40"/>
          <w:szCs w:val="40"/>
        </w:rPr>
      </w:pPr>
      <w:r w:rsidRPr="00D625C7">
        <w:rPr>
          <w:b/>
          <w:sz w:val="40"/>
          <w:szCs w:val="40"/>
        </w:rPr>
        <w:t>N</w:t>
      </w:r>
      <w:r w:rsidR="00AF3A53" w:rsidRPr="00D625C7">
        <w:rPr>
          <w:b/>
          <w:sz w:val="40"/>
          <w:szCs w:val="40"/>
        </w:rPr>
        <w:t>MBU</w:t>
      </w:r>
      <w:r w:rsidRPr="00D625C7">
        <w:rPr>
          <w:b/>
          <w:sz w:val="40"/>
          <w:szCs w:val="40"/>
        </w:rPr>
        <w:t xml:space="preserve"> </w:t>
      </w:r>
      <w:r w:rsidR="006659A3">
        <w:rPr>
          <w:b/>
          <w:sz w:val="40"/>
          <w:szCs w:val="40"/>
        </w:rPr>
        <w:t xml:space="preserve">– </w:t>
      </w:r>
      <w:r w:rsidR="00AF3A53" w:rsidRPr="00D625C7">
        <w:rPr>
          <w:b/>
          <w:sz w:val="40"/>
          <w:szCs w:val="40"/>
        </w:rPr>
        <w:t>V</w:t>
      </w:r>
      <w:r w:rsidRPr="00D625C7">
        <w:rPr>
          <w:b/>
          <w:sz w:val="40"/>
          <w:szCs w:val="40"/>
        </w:rPr>
        <w:t>eterinærhøgskole</w:t>
      </w:r>
      <w:r w:rsidR="00AF3A53" w:rsidRPr="00D625C7">
        <w:rPr>
          <w:b/>
          <w:sz w:val="40"/>
          <w:szCs w:val="40"/>
        </w:rPr>
        <w:t>n</w:t>
      </w:r>
    </w:p>
    <w:p w14:paraId="54EBDA40" w14:textId="34175698" w:rsidR="00390131" w:rsidRPr="00D625C7" w:rsidRDefault="00262F53" w:rsidP="00390131">
      <w:pPr>
        <w:tabs>
          <w:tab w:val="left" w:pos="1260"/>
        </w:tabs>
        <w:jc w:val="center"/>
        <w:rPr>
          <w:b/>
          <w:sz w:val="32"/>
          <w:szCs w:val="32"/>
        </w:rPr>
      </w:pPr>
      <w:r>
        <w:rPr>
          <w:b/>
          <w:sz w:val="32"/>
          <w:szCs w:val="32"/>
        </w:rPr>
        <w:t>S</w:t>
      </w:r>
      <w:r w:rsidR="00390131">
        <w:rPr>
          <w:b/>
          <w:sz w:val="32"/>
          <w:szCs w:val="32"/>
        </w:rPr>
        <w:t xml:space="preserve">tudieplan </w:t>
      </w:r>
      <w:proofErr w:type="spellStart"/>
      <w:r w:rsidR="00390131">
        <w:rPr>
          <w:b/>
          <w:sz w:val="32"/>
          <w:szCs w:val="32"/>
        </w:rPr>
        <w:t>fom</w:t>
      </w:r>
      <w:proofErr w:type="spellEnd"/>
      <w:r w:rsidR="00390131">
        <w:rPr>
          <w:b/>
          <w:sz w:val="32"/>
          <w:szCs w:val="32"/>
        </w:rPr>
        <w:t xml:space="preserve"> 2024</w:t>
      </w:r>
    </w:p>
    <w:p w14:paraId="7720AE53" w14:textId="77777777" w:rsidR="0026494D" w:rsidRPr="00D625C7" w:rsidRDefault="0026494D" w:rsidP="0026494D">
      <w:pPr>
        <w:tabs>
          <w:tab w:val="left" w:pos="1260"/>
        </w:tabs>
        <w:jc w:val="center"/>
        <w:rPr>
          <w:b/>
          <w:sz w:val="40"/>
          <w:szCs w:val="40"/>
        </w:rPr>
      </w:pPr>
    </w:p>
    <w:p w14:paraId="3BCCA7A1" w14:textId="17CB84FA" w:rsidR="0026494D" w:rsidRDefault="0026494D" w:rsidP="0026494D">
      <w:pPr>
        <w:tabs>
          <w:tab w:val="left" w:pos="1260"/>
        </w:tabs>
        <w:jc w:val="center"/>
        <w:rPr>
          <w:b/>
          <w:sz w:val="32"/>
          <w:szCs w:val="32"/>
        </w:rPr>
      </w:pPr>
      <w:r w:rsidRPr="00D625C7">
        <w:rPr>
          <w:b/>
          <w:sz w:val="32"/>
          <w:szCs w:val="32"/>
        </w:rPr>
        <w:t xml:space="preserve">Studieåret </w:t>
      </w:r>
      <w:r w:rsidR="00E76C04">
        <w:rPr>
          <w:b/>
          <w:sz w:val="32"/>
          <w:szCs w:val="32"/>
        </w:rPr>
        <w:t>2</w:t>
      </w:r>
      <w:r w:rsidR="005D1F2D">
        <w:rPr>
          <w:b/>
          <w:sz w:val="32"/>
          <w:szCs w:val="32"/>
        </w:rPr>
        <w:t>5</w:t>
      </w:r>
      <w:r w:rsidR="007B69BC">
        <w:rPr>
          <w:b/>
          <w:sz w:val="32"/>
          <w:szCs w:val="32"/>
        </w:rPr>
        <w:t>/</w:t>
      </w:r>
      <w:r w:rsidR="00F94667">
        <w:rPr>
          <w:b/>
          <w:sz w:val="32"/>
          <w:szCs w:val="32"/>
        </w:rPr>
        <w:t>2</w:t>
      </w:r>
      <w:r w:rsidR="005D1F2D">
        <w:rPr>
          <w:b/>
          <w:sz w:val="32"/>
          <w:szCs w:val="32"/>
        </w:rPr>
        <w:t>6</w:t>
      </w:r>
    </w:p>
    <w:p w14:paraId="7ED53AB2" w14:textId="1EAF9BEB" w:rsidR="00262F53" w:rsidRDefault="00262F53" w:rsidP="0026494D">
      <w:pPr>
        <w:tabs>
          <w:tab w:val="left" w:pos="1260"/>
        </w:tabs>
        <w:jc w:val="center"/>
        <w:rPr>
          <w:b/>
          <w:sz w:val="32"/>
          <w:szCs w:val="32"/>
        </w:rPr>
      </w:pPr>
    </w:p>
    <w:p w14:paraId="3547A088" w14:textId="77777777" w:rsidR="0026494D" w:rsidRPr="00D625C7" w:rsidRDefault="0026494D" w:rsidP="0026494D">
      <w:pPr>
        <w:jc w:val="center"/>
        <w:rPr>
          <w:sz w:val="20"/>
          <w:szCs w:val="20"/>
        </w:rPr>
      </w:pPr>
    </w:p>
    <w:p w14:paraId="17E66178" w14:textId="77777777" w:rsidR="0026494D" w:rsidRPr="00D625C7" w:rsidRDefault="0026494D" w:rsidP="0026494D">
      <w:pPr>
        <w:jc w:val="center"/>
        <w:rPr>
          <w:sz w:val="20"/>
          <w:szCs w:val="20"/>
        </w:rPr>
      </w:pPr>
    </w:p>
    <w:p w14:paraId="7C35E6D2" w14:textId="77777777" w:rsidR="0026494D" w:rsidRPr="00D625C7" w:rsidRDefault="0026494D" w:rsidP="0026494D">
      <w:pPr>
        <w:jc w:val="center"/>
        <w:rPr>
          <w:sz w:val="20"/>
          <w:szCs w:val="20"/>
        </w:rPr>
      </w:pPr>
    </w:p>
    <w:p w14:paraId="3AE50944" w14:textId="77777777" w:rsidR="0026494D" w:rsidRPr="00D625C7" w:rsidRDefault="007B69BC" w:rsidP="0026494D">
      <w:pPr>
        <w:jc w:val="center"/>
      </w:pPr>
      <w:r>
        <w:t xml:space="preserve">Tilleggsutdannelsen </w:t>
      </w:r>
      <w:r w:rsidR="0026494D" w:rsidRPr="00D625C7">
        <w:t xml:space="preserve">leder frem til </w:t>
      </w:r>
      <w:r>
        <w:t xml:space="preserve">norsk autorisasjon </w:t>
      </w:r>
      <w:r w:rsidR="00F94667">
        <w:t xml:space="preserve">som veterinær </w:t>
      </w:r>
      <w:r>
        <w:t>for veterinærer</w:t>
      </w:r>
      <w:r w:rsidR="00F94667">
        <w:t xml:space="preserve"> med utenlandsk utdanning</w:t>
      </w:r>
    </w:p>
    <w:p w14:paraId="7FA13CA8" w14:textId="77777777" w:rsidR="00E8409A" w:rsidRDefault="00E8409A" w:rsidP="0026494D">
      <w:pPr>
        <w:jc w:val="center"/>
      </w:pPr>
    </w:p>
    <w:p w14:paraId="67A0F9C2" w14:textId="77777777" w:rsidR="00E83586" w:rsidRDefault="00E83586" w:rsidP="0026494D">
      <w:pPr>
        <w:jc w:val="center"/>
      </w:pPr>
    </w:p>
    <w:p w14:paraId="259A63B7" w14:textId="77777777" w:rsidR="00390131" w:rsidRDefault="00390131" w:rsidP="0026494D">
      <w:pPr>
        <w:jc w:val="center"/>
      </w:pPr>
    </w:p>
    <w:p w14:paraId="2EF02DF6" w14:textId="77777777" w:rsidR="00390131" w:rsidRDefault="00390131" w:rsidP="0026494D">
      <w:pPr>
        <w:jc w:val="center"/>
      </w:pPr>
    </w:p>
    <w:p w14:paraId="4F1FFEF9" w14:textId="77777777" w:rsidR="00390131" w:rsidRDefault="00390131" w:rsidP="0026494D">
      <w:pPr>
        <w:jc w:val="center"/>
      </w:pPr>
    </w:p>
    <w:p w14:paraId="198570AC" w14:textId="77777777" w:rsidR="00390131" w:rsidRDefault="00390131" w:rsidP="0026494D">
      <w:pPr>
        <w:jc w:val="center"/>
      </w:pPr>
    </w:p>
    <w:p w14:paraId="2F4044A3" w14:textId="77777777" w:rsidR="00390131" w:rsidRDefault="00390131" w:rsidP="0026494D">
      <w:pPr>
        <w:jc w:val="center"/>
      </w:pPr>
    </w:p>
    <w:p w14:paraId="4F95E600" w14:textId="77777777" w:rsidR="00390131" w:rsidRDefault="00390131" w:rsidP="0026494D">
      <w:pPr>
        <w:jc w:val="center"/>
      </w:pPr>
    </w:p>
    <w:p w14:paraId="44A55E19" w14:textId="7E2CCE58" w:rsidR="00EC5B8A" w:rsidRPr="00EC5B8A" w:rsidRDefault="00EC5B8A" w:rsidP="0026494D">
      <w:pPr>
        <w:jc w:val="center"/>
      </w:pPr>
      <w:r w:rsidRPr="00EC5B8A">
        <w:t xml:space="preserve">Vedtatt SU-vet </w:t>
      </w:r>
      <w:r w:rsidR="0076527E">
        <w:t>24.02.2025</w:t>
      </w:r>
    </w:p>
    <w:p w14:paraId="1717C598" w14:textId="77777777" w:rsidR="0026494D" w:rsidRPr="00D625C7" w:rsidRDefault="0026494D" w:rsidP="0026494D">
      <w:pPr>
        <w:jc w:val="center"/>
        <w:rPr>
          <w:sz w:val="20"/>
          <w:szCs w:val="20"/>
        </w:rPr>
      </w:pPr>
    </w:p>
    <w:p w14:paraId="4BEF40C5" w14:textId="77777777" w:rsidR="0026494D" w:rsidRPr="00D625C7" w:rsidRDefault="0026494D" w:rsidP="0026494D">
      <w:pPr>
        <w:jc w:val="center"/>
        <w:rPr>
          <w:sz w:val="20"/>
          <w:szCs w:val="20"/>
        </w:rPr>
      </w:pPr>
    </w:p>
    <w:p w14:paraId="3494A447" w14:textId="77777777" w:rsidR="0026494D" w:rsidRPr="00D625C7" w:rsidRDefault="0026494D" w:rsidP="0026494D">
      <w:pPr>
        <w:jc w:val="center"/>
        <w:rPr>
          <w:sz w:val="20"/>
          <w:szCs w:val="20"/>
        </w:rPr>
      </w:pPr>
    </w:p>
    <w:p w14:paraId="456F020C" w14:textId="77777777" w:rsidR="0026494D" w:rsidRPr="00D625C7" w:rsidRDefault="0026494D" w:rsidP="0026494D">
      <w:pPr>
        <w:jc w:val="center"/>
        <w:rPr>
          <w:sz w:val="20"/>
          <w:szCs w:val="20"/>
        </w:rPr>
      </w:pPr>
    </w:p>
    <w:p w14:paraId="4EAE606C" w14:textId="77777777" w:rsidR="0026494D" w:rsidRPr="00D625C7" w:rsidRDefault="0026494D" w:rsidP="0026494D">
      <w:pPr>
        <w:jc w:val="center"/>
        <w:rPr>
          <w:sz w:val="20"/>
          <w:szCs w:val="20"/>
        </w:rPr>
      </w:pPr>
    </w:p>
    <w:p w14:paraId="12B5F5D0" w14:textId="77777777" w:rsidR="0026494D" w:rsidRPr="00D625C7" w:rsidRDefault="0026494D" w:rsidP="0026494D">
      <w:pPr>
        <w:jc w:val="center"/>
        <w:rPr>
          <w:sz w:val="20"/>
          <w:szCs w:val="20"/>
        </w:rPr>
      </w:pPr>
    </w:p>
    <w:p w14:paraId="69A3F996" w14:textId="77777777" w:rsidR="00C36217" w:rsidRPr="00D625C7" w:rsidRDefault="00C36217" w:rsidP="0026494D">
      <w:pPr>
        <w:jc w:val="center"/>
        <w:rPr>
          <w:sz w:val="20"/>
          <w:szCs w:val="20"/>
        </w:rPr>
      </w:pPr>
    </w:p>
    <w:p w14:paraId="52AAE534" w14:textId="77777777" w:rsidR="00C36217" w:rsidRPr="00D625C7" w:rsidRDefault="00C36217" w:rsidP="0026494D">
      <w:pPr>
        <w:jc w:val="center"/>
        <w:rPr>
          <w:sz w:val="20"/>
          <w:szCs w:val="20"/>
        </w:rPr>
      </w:pPr>
    </w:p>
    <w:p w14:paraId="0127E372" w14:textId="77777777" w:rsidR="00C36217" w:rsidRPr="00D625C7" w:rsidRDefault="00C36217" w:rsidP="0026494D">
      <w:pPr>
        <w:jc w:val="center"/>
        <w:rPr>
          <w:sz w:val="20"/>
          <w:szCs w:val="20"/>
        </w:rPr>
      </w:pPr>
    </w:p>
    <w:p w14:paraId="724D40F0" w14:textId="77777777" w:rsidR="00C36217" w:rsidRPr="00D625C7" w:rsidRDefault="00C36217" w:rsidP="0026494D">
      <w:pPr>
        <w:jc w:val="center"/>
        <w:rPr>
          <w:sz w:val="20"/>
          <w:szCs w:val="20"/>
        </w:rPr>
      </w:pPr>
    </w:p>
    <w:p w14:paraId="18C11DB1" w14:textId="77777777" w:rsidR="00C36217" w:rsidRPr="00D625C7" w:rsidRDefault="00C36217" w:rsidP="0026494D">
      <w:pPr>
        <w:jc w:val="center"/>
        <w:rPr>
          <w:sz w:val="20"/>
          <w:szCs w:val="20"/>
        </w:rPr>
      </w:pPr>
    </w:p>
    <w:p w14:paraId="746CA9F9" w14:textId="77777777" w:rsidR="0026494D" w:rsidRPr="00D625C7" w:rsidRDefault="00390131" w:rsidP="006659A3">
      <w:pPr>
        <w:pageBreakBefore/>
        <w:jc w:val="center"/>
        <w:rPr>
          <w:b/>
          <w:bCs/>
          <w:sz w:val="40"/>
          <w:szCs w:val="20"/>
        </w:rPr>
      </w:pPr>
      <w:r>
        <w:rPr>
          <w:b/>
          <w:bCs/>
          <w:sz w:val="40"/>
          <w:szCs w:val="20"/>
        </w:rPr>
        <w:lastRenderedPageBreak/>
        <w:t>I</w:t>
      </w:r>
      <w:r w:rsidR="0026494D" w:rsidRPr="00D625C7">
        <w:rPr>
          <w:b/>
          <w:bCs/>
          <w:sz w:val="40"/>
          <w:szCs w:val="20"/>
        </w:rPr>
        <w:t>nnhold</w:t>
      </w:r>
    </w:p>
    <w:p w14:paraId="07C1AE2C" w14:textId="77777777" w:rsidR="0026494D" w:rsidRPr="00D625C7" w:rsidRDefault="0026494D" w:rsidP="0026494D"/>
    <w:p w14:paraId="2C437313" w14:textId="77777777" w:rsidR="00E272D5" w:rsidRDefault="00E272D5">
      <w:pPr>
        <w:pStyle w:val="Overskriftforinnholdsfortegnelse"/>
      </w:pPr>
      <w:r>
        <w:t>Innhold</w:t>
      </w:r>
    </w:p>
    <w:p w14:paraId="4CD694CD" w14:textId="0098ADFA" w:rsidR="00262F53" w:rsidRDefault="00E272D5">
      <w:pPr>
        <w:pStyle w:val="INNH1"/>
        <w:rPr>
          <w:rFonts w:asciiTheme="minorHAnsi" w:eastAsiaTheme="minorEastAsia" w:hAnsiTheme="minorHAnsi" w:cstheme="minorBidi"/>
          <w:b w:val="0"/>
          <w:caps w:val="0"/>
          <w:noProof/>
          <w:kern w:val="2"/>
          <w:szCs w:val="24"/>
          <w:lang w:val="en-US" w:eastAsia="en-US"/>
          <w14:ligatures w14:val="standardContextual"/>
        </w:rPr>
      </w:pPr>
      <w:r>
        <w:fldChar w:fldCharType="begin"/>
      </w:r>
      <w:r>
        <w:instrText xml:space="preserve"> TOC \o "1-3" \h \z \u </w:instrText>
      </w:r>
      <w:r>
        <w:fldChar w:fldCharType="separate"/>
      </w:r>
      <w:hyperlink w:anchor="_Toc190695056" w:history="1">
        <w:r w:rsidR="00262F53" w:rsidRPr="006451A0">
          <w:rPr>
            <w:rStyle w:val="Hyperkobling"/>
            <w:noProof/>
          </w:rPr>
          <w:t>Studieplan</w:t>
        </w:r>
        <w:r w:rsidR="00262F53">
          <w:rPr>
            <w:noProof/>
            <w:webHidden/>
          </w:rPr>
          <w:tab/>
        </w:r>
        <w:r w:rsidR="00262F53">
          <w:rPr>
            <w:noProof/>
            <w:webHidden/>
          </w:rPr>
          <w:fldChar w:fldCharType="begin"/>
        </w:r>
        <w:r w:rsidR="00262F53">
          <w:rPr>
            <w:noProof/>
            <w:webHidden/>
          </w:rPr>
          <w:instrText xml:space="preserve"> PAGEREF _Toc190695056 \h </w:instrText>
        </w:r>
        <w:r w:rsidR="00262F53">
          <w:rPr>
            <w:noProof/>
            <w:webHidden/>
          </w:rPr>
        </w:r>
        <w:r w:rsidR="00262F53">
          <w:rPr>
            <w:noProof/>
            <w:webHidden/>
          </w:rPr>
          <w:fldChar w:fldCharType="separate"/>
        </w:r>
        <w:r w:rsidR="007B1B3F">
          <w:rPr>
            <w:noProof/>
            <w:webHidden/>
          </w:rPr>
          <w:t>3</w:t>
        </w:r>
        <w:r w:rsidR="00262F53">
          <w:rPr>
            <w:noProof/>
            <w:webHidden/>
          </w:rPr>
          <w:fldChar w:fldCharType="end"/>
        </w:r>
      </w:hyperlink>
    </w:p>
    <w:p w14:paraId="5F175C01" w14:textId="159ABCD0"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57" w:history="1">
        <w:r w:rsidRPr="006451A0">
          <w:rPr>
            <w:rStyle w:val="Hyperkobling"/>
            <w:noProof/>
          </w:rPr>
          <w:t>Studiets varighet, omfang og nivå</w:t>
        </w:r>
        <w:r>
          <w:rPr>
            <w:noProof/>
            <w:webHidden/>
          </w:rPr>
          <w:tab/>
        </w:r>
        <w:r>
          <w:rPr>
            <w:noProof/>
            <w:webHidden/>
          </w:rPr>
          <w:fldChar w:fldCharType="begin"/>
        </w:r>
        <w:r>
          <w:rPr>
            <w:noProof/>
            <w:webHidden/>
          </w:rPr>
          <w:instrText xml:space="preserve"> PAGEREF _Toc190695057 \h </w:instrText>
        </w:r>
        <w:r>
          <w:rPr>
            <w:noProof/>
            <w:webHidden/>
          </w:rPr>
        </w:r>
        <w:r>
          <w:rPr>
            <w:noProof/>
            <w:webHidden/>
          </w:rPr>
          <w:fldChar w:fldCharType="separate"/>
        </w:r>
        <w:r w:rsidR="007B1B3F">
          <w:rPr>
            <w:noProof/>
            <w:webHidden/>
          </w:rPr>
          <w:t>3</w:t>
        </w:r>
        <w:r>
          <w:rPr>
            <w:noProof/>
            <w:webHidden/>
          </w:rPr>
          <w:fldChar w:fldCharType="end"/>
        </w:r>
      </w:hyperlink>
    </w:p>
    <w:p w14:paraId="1E3182E8" w14:textId="7789ABF6"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58" w:history="1">
        <w:r w:rsidRPr="006451A0">
          <w:rPr>
            <w:rStyle w:val="Hyperkobling"/>
            <w:noProof/>
          </w:rPr>
          <w:t>Opptakskrav, rangering og opptakskvote</w:t>
        </w:r>
        <w:r>
          <w:rPr>
            <w:noProof/>
            <w:webHidden/>
          </w:rPr>
          <w:tab/>
        </w:r>
        <w:r>
          <w:rPr>
            <w:noProof/>
            <w:webHidden/>
          </w:rPr>
          <w:fldChar w:fldCharType="begin"/>
        </w:r>
        <w:r>
          <w:rPr>
            <w:noProof/>
            <w:webHidden/>
          </w:rPr>
          <w:instrText xml:space="preserve"> PAGEREF _Toc190695058 \h </w:instrText>
        </w:r>
        <w:r>
          <w:rPr>
            <w:noProof/>
            <w:webHidden/>
          </w:rPr>
        </w:r>
        <w:r>
          <w:rPr>
            <w:noProof/>
            <w:webHidden/>
          </w:rPr>
          <w:fldChar w:fldCharType="separate"/>
        </w:r>
        <w:r w:rsidR="007B1B3F">
          <w:rPr>
            <w:noProof/>
            <w:webHidden/>
          </w:rPr>
          <w:t>3</w:t>
        </w:r>
        <w:r>
          <w:rPr>
            <w:noProof/>
            <w:webHidden/>
          </w:rPr>
          <w:fldChar w:fldCharType="end"/>
        </w:r>
      </w:hyperlink>
    </w:p>
    <w:p w14:paraId="6C77D160" w14:textId="7544CBB7"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59" w:history="1">
        <w:r w:rsidRPr="006451A0">
          <w:rPr>
            <w:rStyle w:val="Hyperkobling"/>
            <w:noProof/>
          </w:rPr>
          <w:t>Mål for studiet</w:t>
        </w:r>
        <w:r>
          <w:rPr>
            <w:noProof/>
            <w:webHidden/>
          </w:rPr>
          <w:tab/>
        </w:r>
        <w:r>
          <w:rPr>
            <w:noProof/>
            <w:webHidden/>
          </w:rPr>
          <w:fldChar w:fldCharType="begin"/>
        </w:r>
        <w:r>
          <w:rPr>
            <w:noProof/>
            <w:webHidden/>
          </w:rPr>
          <w:instrText xml:space="preserve"> PAGEREF _Toc190695059 \h </w:instrText>
        </w:r>
        <w:r>
          <w:rPr>
            <w:noProof/>
            <w:webHidden/>
          </w:rPr>
        </w:r>
        <w:r>
          <w:rPr>
            <w:noProof/>
            <w:webHidden/>
          </w:rPr>
          <w:fldChar w:fldCharType="separate"/>
        </w:r>
        <w:r w:rsidR="007B1B3F">
          <w:rPr>
            <w:noProof/>
            <w:webHidden/>
          </w:rPr>
          <w:t>3</w:t>
        </w:r>
        <w:r>
          <w:rPr>
            <w:noProof/>
            <w:webHidden/>
          </w:rPr>
          <w:fldChar w:fldCharType="end"/>
        </w:r>
      </w:hyperlink>
    </w:p>
    <w:p w14:paraId="4BA83A93" w14:textId="4A423003"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0" w:history="1">
        <w:r w:rsidRPr="006451A0">
          <w:rPr>
            <w:rStyle w:val="Hyperkobling"/>
            <w:noProof/>
          </w:rPr>
          <w:t>Yrkesmuligheter</w:t>
        </w:r>
        <w:r>
          <w:rPr>
            <w:noProof/>
            <w:webHidden/>
          </w:rPr>
          <w:tab/>
        </w:r>
        <w:r>
          <w:rPr>
            <w:noProof/>
            <w:webHidden/>
          </w:rPr>
          <w:fldChar w:fldCharType="begin"/>
        </w:r>
        <w:r>
          <w:rPr>
            <w:noProof/>
            <w:webHidden/>
          </w:rPr>
          <w:instrText xml:space="preserve"> PAGEREF _Toc190695060 \h </w:instrText>
        </w:r>
        <w:r>
          <w:rPr>
            <w:noProof/>
            <w:webHidden/>
          </w:rPr>
        </w:r>
        <w:r>
          <w:rPr>
            <w:noProof/>
            <w:webHidden/>
          </w:rPr>
          <w:fldChar w:fldCharType="separate"/>
        </w:r>
        <w:r w:rsidR="007B1B3F">
          <w:rPr>
            <w:noProof/>
            <w:webHidden/>
          </w:rPr>
          <w:t>3</w:t>
        </w:r>
        <w:r>
          <w:rPr>
            <w:noProof/>
            <w:webHidden/>
          </w:rPr>
          <w:fldChar w:fldCharType="end"/>
        </w:r>
      </w:hyperlink>
    </w:p>
    <w:p w14:paraId="0FDBE60F" w14:textId="631F4EDB"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1" w:history="1">
        <w:r w:rsidRPr="006451A0">
          <w:rPr>
            <w:rStyle w:val="Hyperkobling"/>
            <w:noProof/>
          </w:rPr>
          <w:t>Akkreditering av EAEVE</w:t>
        </w:r>
        <w:r>
          <w:rPr>
            <w:noProof/>
            <w:webHidden/>
          </w:rPr>
          <w:tab/>
        </w:r>
        <w:r>
          <w:rPr>
            <w:noProof/>
            <w:webHidden/>
          </w:rPr>
          <w:fldChar w:fldCharType="begin"/>
        </w:r>
        <w:r>
          <w:rPr>
            <w:noProof/>
            <w:webHidden/>
          </w:rPr>
          <w:instrText xml:space="preserve"> PAGEREF _Toc190695061 \h </w:instrText>
        </w:r>
        <w:r>
          <w:rPr>
            <w:noProof/>
            <w:webHidden/>
          </w:rPr>
        </w:r>
        <w:r>
          <w:rPr>
            <w:noProof/>
            <w:webHidden/>
          </w:rPr>
          <w:fldChar w:fldCharType="separate"/>
        </w:r>
        <w:r w:rsidR="007B1B3F">
          <w:rPr>
            <w:noProof/>
            <w:webHidden/>
          </w:rPr>
          <w:t>4</w:t>
        </w:r>
        <w:r>
          <w:rPr>
            <w:noProof/>
            <w:webHidden/>
          </w:rPr>
          <w:fldChar w:fldCharType="end"/>
        </w:r>
      </w:hyperlink>
    </w:p>
    <w:p w14:paraId="021579F6" w14:textId="678C91B4"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2" w:history="1">
        <w:r w:rsidRPr="006451A0">
          <w:rPr>
            <w:rStyle w:val="Hyperkobling"/>
            <w:noProof/>
          </w:rPr>
          <w:t>Kvalitetssikring</w:t>
        </w:r>
        <w:r>
          <w:rPr>
            <w:noProof/>
            <w:webHidden/>
          </w:rPr>
          <w:tab/>
        </w:r>
        <w:r>
          <w:rPr>
            <w:noProof/>
            <w:webHidden/>
          </w:rPr>
          <w:fldChar w:fldCharType="begin"/>
        </w:r>
        <w:r>
          <w:rPr>
            <w:noProof/>
            <w:webHidden/>
          </w:rPr>
          <w:instrText xml:space="preserve"> PAGEREF _Toc190695062 \h </w:instrText>
        </w:r>
        <w:r>
          <w:rPr>
            <w:noProof/>
            <w:webHidden/>
          </w:rPr>
        </w:r>
        <w:r>
          <w:rPr>
            <w:noProof/>
            <w:webHidden/>
          </w:rPr>
          <w:fldChar w:fldCharType="separate"/>
        </w:r>
        <w:r w:rsidR="007B1B3F">
          <w:rPr>
            <w:noProof/>
            <w:webHidden/>
          </w:rPr>
          <w:t>4</w:t>
        </w:r>
        <w:r>
          <w:rPr>
            <w:noProof/>
            <w:webHidden/>
          </w:rPr>
          <w:fldChar w:fldCharType="end"/>
        </w:r>
      </w:hyperlink>
    </w:p>
    <w:p w14:paraId="0CF481CD" w14:textId="27A00E35"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3" w:history="1">
        <w:r w:rsidRPr="006451A0">
          <w:rPr>
            <w:rStyle w:val="Hyperkobling"/>
            <w:noProof/>
          </w:rPr>
          <w:t>Innpassing/fritak fra emner og eksamen</w:t>
        </w:r>
        <w:r>
          <w:rPr>
            <w:noProof/>
            <w:webHidden/>
          </w:rPr>
          <w:tab/>
        </w:r>
        <w:r>
          <w:rPr>
            <w:noProof/>
            <w:webHidden/>
          </w:rPr>
          <w:fldChar w:fldCharType="begin"/>
        </w:r>
        <w:r>
          <w:rPr>
            <w:noProof/>
            <w:webHidden/>
          </w:rPr>
          <w:instrText xml:space="preserve"> PAGEREF _Toc190695063 \h </w:instrText>
        </w:r>
        <w:r>
          <w:rPr>
            <w:noProof/>
            <w:webHidden/>
          </w:rPr>
        </w:r>
        <w:r>
          <w:rPr>
            <w:noProof/>
            <w:webHidden/>
          </w:rPr>
          <w:fldChar w:fldCharType="separate"/>
        </w:r>
        <w:r w:rsidR="007B1B3F">
          <w:rPr>
            <w:noProof/>
            <w:webHidden/>
          </w:rPr>
          <w:t>4</w:t>
        </w:r>
        <w:r>
          <w:rPr>
            <w:noProof/>
            <w:webHidden/>
          </w:rPr>
          <w:fldChar w:fldCharType="end"/>
        </w:r>
      </w:hyperlink>
    </w:p>
    <w:p w14:paraId="1B244821" w14:textId="3EB5FEEE"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4" w:history="1">
        <w:r w:rsidRPr="006451A0">
          <w:rPr>
            <w:rStyle w:val="Hyperkobling"/>
            <w:noProof/>
          </w:rPr>
          <w:t>Autorisasjon/studentlisens</w:t>
        </w:r>
        <w:r>
          <w:rPr>
            <w:noProof/>
            <w:webHidden/>
          </w:rPr>
          <w:tab/>
        </w:r>
        <w:r>
          <w:rPr>
            <w:noProof/>
            <w:webHidden/>
          </w:rPr>
          <w:fldChar w:fldCharType="begin"/>
        </w:r>
        <w:r>
          <w:rPr>
            <w:noProof/>
            <w:webHidden/>
          </w:rPr>
          <w:instrText xml:space="preserve"> PAGEREF _Toc190695064 \h </w:instrText>
        </w:r>
        <w:r>
          <w:rPr>
            <w:noProof/>
            <w:webHidden/>
          </w:rPr>
        </w:r>
        <w:r>
          <w:rPr>
            <w:noProof/>
            <w:webHidden/>
          </w:rPr>
          <w:fldChar w:fldCharType="separate"/>
        </w:r>
        <w:r w:rsidR="007B1B3F">
          <w:rPr>
            <w:noProof/>
            <w:webHidden/>
          </w:rPr>
          <w:t>4</w:t>
        </w:r>
        <w:r>
          <w:rPr>
            <w:noProof/>
            <w:webHidden/>
          </w:rPr>
          <w:fldChar w:fldCharType="end"/>
        </w:r>
      </w:hyperlink>
    </w:p>
    <w:p w14:paraId="59EFDC5D" w14:textId="48145C2A"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5" w:history="1">
        <w:r w:rsidRPr="006451A0">
          <w:rPr>
            <w:rStyle w:val="Hyperkobling"/>
            <w:noProof/>
          </w:rPr>
          <w:t>Obligatorisk undervisning og studiekrav</w:t>
        </w:r>
        <w:r>
          <w:rPr>
            <w:noProof/>
            <w:webHidden/>
          </w:rPr>
          <w:tab/>
        </w:r>
        <w:r>
          <w:rPr>
            <w:noProof/>
            <w:webHidden/>
          </w:rPr>
          <w:fldChar w:fldCharType="begin"/>
        </w:r>
        <w:r>
          <w:rPr>
            <w:noProof/>
            <w:webHidden/>
          </w:rPr>
          <w:instrText xml:space="preserve"> PAGEREF _Toc190695065 \h </w:instrText>
        </w:r>
        <w:r>
          <w:rPr>
            <w:noProof/>
            <w:webHidden/>
          </w:rPr>
        </w:r>
        <w:r>
          <w:rPr>
            <w:noProof/>
            <w:webHidden/>
          </w:rPr>
          <w:fldChar w:fldCharType="separate"/>
        </w:r>
        <w:r w:rsidR="007B1B3F">
          <w:rPr>
            <w:noProof/>
            <w:webHidden/>
          </w:rPr>
          <w:t>4</w:t>
        </w:r>
        <w:r>
          <w:rPr>
            <w:noProof/>
            <w:webHidden/>
          </w:rPr>
          <w:fldChar w:fldCharType="end"/>
        </w:r>
      </w:hyperlink>
    </w:p>
    <w:p w14:paraId="61E5CA31" w14:textId="0E5F6741"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6" w:history="1">
        <w:r w:rsidRPr="006451A0">
          <w:rPr>
            <w:rStyle w:val="Hyperkobling"/>
            <w:noProof/>
          </w:rPr>
          <w:t>Skikkethet</w:t>
        </w:r>
        <w:r>
          <w:rPr>
            <w:noProof/>
            <w:webHidden/>
          </w:rPr>
          <w:tab/>
        </w:r>
        <w:r>
          <w:rPr>
            <w:noProof/>
            <w:webHidden/>
          </w:rPr>
          <w:fldChar w:fldCharType="begin"/>
        </w:r>
        <w:r>
          <w:rPr>
            <w:noProof/>
            <w:webHidden/>
          </w:rPr>
          <w:instrText xml:space="preserve"> PAGEREF _Toc190695066 \h </w:instrText>
        </w:r>
        <w:r>
          <w:rPr>
            <w:noProof/>
            <w:webHidden/>
          </w:rPr>
        </w:r>
        <w:r>
          <w:rPr>
            <w:noProof/>
            <w:webHidden/>
          </w:rPr>
          <w:fldChar w:fldCharType="separate"/>
        </w:r>
        <w:r w:rsidR="007B1B3F">
          <w:rPr>
            <w:noProof/>
            <w:webHidden/>
          </w:rPr>
          <w:t>5</w:t>
        </w:r>
        <w:r>
          <w:rPr>
            <w:noProof/>
            <w:webHidden/>
          </w:rPr>
          <w:fldChar w:fldCharType="end"/>
        </w:r>
      </w:hyperlink>
    </w:p>
    <w:p w14:paraId="478A9942" w14:textId="59A51C5E"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7" w:history="1">
        <w:r w:rsidRPr="006451A0">
          <w:rPr>
            <w:rStyle w:val="Hyperkobling"/>
            <w:noProof/>
          </w:rPr>
          <w:t>Vilkår for å gå videre i studiet og tap av studieplass</w:t>
        </w:r>
        <w:r>
          <w:rPr>
            <w:noProof/>
            <w:webHidden/>
          </w:rPr>
          <w:tab/>
        </w:r>
        <w:r>
          <w:rPr>
            <w:noProof/>
            <w:webHidden/>
          </w:rPr>
          <w:fldChar w:fldCharType="begin"/>
        </w:r>
        <w:r>
          <w:rPr>
            <w:noProof/>
            <w:webHidden/>
          </w:rPr>
          <w:instrText xml:space="preserve"> PAGEREF _Toc190695067 \h </w:instrText>
        </w:r>
        <w:r>
          <w:rPr>
            <w:noProof/>
            <w:webHidden/>
          </w:rPr>
        </w:r>
        <w:r>
          <w:rPr>
            <w:noProof/>
            <w:webHidden/>
          </w:rPr>
          <w:fldChar w:fldCharType="separate"/>
        </w:r>
        <w:r w:rsidR="007B1B3F">
          <w:rPr>
            <w:noProof/>
            <w:webHidden/>
          </w:rPr>
          <w:t>5</w:t>
        </w:r>
        <w:r>
          <w:rPr>
            <w:noProof/>
            <w:webHidden/>
          </w:rPr>
          <w:fldChar w:fldCharType="end"/>
        </w:r>
      </w:hyperlink>
    </w:p>
    <w:p w14:paraId="2B26628D" w14:textId="2395DE9D"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8" w:history="1">
        <w:r w:rsidRPr="006451A0">
          <w:rPr>
            <w:rStyle w:val="Hyperkobling"/>
            <w:noProof/>
          </w:rPr>
          <w:t>Progresjonsregler</w:t>
        </w:r>
        <w:r>
          <w:rPr>
            <w:noProof/>
            <w:webHidden/>
          </w:rPr>
          <w:tab/>
        </w:r>
        <w:r>
          <w:rPr>
            <w:noProof/>
            <w:webHidden/>
          </w:rPr>
          <w:fldChar w:fldCharType="begin"/>
        </w:r>
        <w:r>
          <w:rPr>
            <w:noProof/>
            <w:webHidden/>
          </w:rPr>
          <w:instrText xml:space="preserve"> PAGEREF _Toc190695068 \h </w:instrText>
        </w:r>
        <w:r>
          <w:rPr>
            <w:noProof/>
            <w:webHidden/>
          </w:rPr>
        </w:r>
        <w:r>
          <w:rPr>
            <w:noProof/>
            <w:webHidden/>
          </w:rPr>
          <w:fldChar w:fldCharType="separate"/>
        </w:r>
        <w:r w:rsidR="007B1B3F">
          <w:rPr>
            <w:noProof/>
            <w:webHidden/>
          </w:rPr>
          <w:t>6</w:t>
        </w:r>
        <w:r>
          <w:rPr>
            <w:noProof/>
            <w:webHidden/>
          </w:rPr>
          <w:fldChar w:fldCharType="end"/>
        </w:r>
      </w:hyperlink>
    </w:p>
    <w:p w14:paraId="7A9F9270" w14:textId="1222F47C"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69" w:history="1">
        <w:r w:rsidRPr="006451A0">
          <w:rPr>
            <w:rStyle w:val="Hyperkobling"/>
            <w:noProof/>
          </w:rPr>
          <w:t>Permisjon og spesiell tilrettelegging av studiesituasjonen</w:t>
        </w:r>
        <w:r>
          <w:rPr>
            <w:noProof/>
            <w:webHidden/>
          </w:rPr>
          <w:tab/>
        </w:r>
        <w:r>
          <w:rPr>
            <w:noProof/>
            <w:webHidden/>
          </w:rPr>
          <w:fldChar w:fldCharType="begin"/>
        </w:r>
        <w:r>
          <w:rPr>
            <w:noProof/>
            <w:webHidden/>
          </w:rPr>
          <w:instrText xml:space="preserve"> PAGEREF _Toc190695069 \h </w:instrText>
        </w:r>
        <w:r>
          <w:rPr>
            <w:noProof/>
            <w:webHidden/>
          </w:rPr>
        </w:r>
        <w:r>
          <w:rPr>
            <w:noProof/>
            <w:webHidden/>
          </w:rPr>
          <w:fldChar w:fldCharType="separate"/>
        </w:r>
        <w:r w:rsidR="007B1B3F">
          <w:rPr>
            <w:noProof/>
            <w:webHidden/>
          </w:rPr>
          <w:t>6</w:t>
        </w:r>
        <w:r>
          <w:rPr>
            <w:noProof/>
            <w:webHidden/>
          </w:rPr>
          <w:fldChar w:fldCharType="end"/>
        </w:r>
      </w:hyperlink>
    </w:p>
    <w:p w14:paraId="56C1BD02" w14:textId="3430866B" w:rsidR="00262F53" w:rsidRDefault="00262F53">
      <w:pPr>
        <w:pStyle w:val="INNH2"/>
        <w:tabs>
          <w:tab w:val="right" w:pos="9062"/>
        </w:tabs>
        <w:rPr>
          <w:rFonts w:asciiTheme="minorHAnsi" w:eastAsiaTheme="minorEastAsia" w:hAnsiTheme="minorHAnsi" w:cstheme="minorBidi"/>
          <w:noProof/>
          <w:kern w:val="2"/>
          <w:lang w:val="en-US" w:eastAsia="en-US"/>
          <w14:ligatures w14:val="standardContextual"/>
        </w:rPr>
      </w:pPr>
      <w:hyperlink w:anchor="_Toc190695070" w:history="1">
        <w:r w:rsidRPr="006451A0">
          <w:rPr>
            <w:rStyle w:val="Hyperkobling"/>
            <w:noProof/>
          </w:rPr>
          <w:t>HMS, yrkesskade, vaksine og MRSA testing</w:t>
        </w:r>
        <w:r>
          <w:rPr>
            <w:noProof/>
            <w:webHidden/>
          </w:rPr>
          <w:tab/>
        </w:r>
        <w:r>
          <w:rPr>
            <w:noProof/>
            <w:webHidden/>
          </w:rPr>
          <w:fldChar w:fldCharType="begin"/>
        </w:r>
        <w:r>
          <w:rPr>
            <w:noProof/>
            <w:webHidden/>
          </w:rPr>
          <w:instrText xml:space="preserve"> PAGEREF _Toc190695070 \h </w:instrText>
        </w:r>
        <w:r>
          <w:rPr>
            <w:noProof/>
            <w:webHidden/>
          </w:rPr>
        </w:r>
        <w:r>
          <w:rPr>
            <w:noProof/>
            <w:webHidden/>
          </w:rPr>
          <w:fldChar w:fldCharType="separate"/>
        </w:r>
        <w:r w:rsidR="007B1B3F">
          <w:rPr>
            <w:noProof/>
            <w:webHidden/>
          </w:rPr>
          <w:t>6</w:t>
        </w:r>
        <w:r>
          <w:rPr>
            <w:noProof/>
            <w:webHidden/>
          </w:rPr>
          <w:fldChar w:fldCharType="end"/>
        </w:r>
      </w:hyperlink>
    </w:p>
    <w:p w14:paraId="617CEC56" w14:textId="03FD3605" w:rsidR="00262F53" w:rsidRDefault="00262F53">
      <w:pPr>
        <w:pStyle w:val="INNH1"/>
        <w:rPr>
          <w:rFonts w:asciiTheme="minorHAnsi" w:eastAsiaTheme="minorEastAsia" w:hAnsiTheme="minorHAnsi" w:cstheme="minorBidi"/>
          <w:b w:val="0"/>
          <w:caps w:val="0"/>
          <w:noProof/>
          <w:kern w:val="2"/>
          <w:szCs w:val="24"/>
          <w:lang w:val="en-US" w:eastAsia="en-US"/>
          <w14:ligatures w14:val="standardContextual"/>
        </w:rPr>
      </w:pPr>
      <w:hyperlink w:anchor="_Toc190695071" w:history="1">
        <w:r w:rsidRPr="006451A0">
          <w:rPr>
            <w:rStyle w:val="Hyperkobling"/>
            <w:noProof/>
          </w:rPr>
          <w:t>Emnebeskrivelser</w:t>
        </w:r>
        <w:r>
          <w:rPr>
            <w:noProof/>
            <w:webHidden/>
          </w:rPr>
          <w:tab/>
        </w:r>
        <w:r>
          <w:rPr>
            <w:noProof/>
            <w:webHidden/>
          </w:rPr>
          <w:fldChar w:fldCharType="begin"/>
        </w:r>
        <w:r>
          <w:rPr>
            <w:noProof/>
            <w:webHidden/>
          </w:rPr>
          <w:instrText xml:space="preserve"> PAGEREF _Toc190695071 \h </w:instrText>
        </w:r>
        <w:r>
          <w:rPr>
            <w:noProof/>
            <w:webHidden/>
          </w:rPr>
        </w:r>
        <w:r>
          <w:rPr>
            <w:noProof/>
            <w:webHidden/>
          </w:rPr>
          <w:fldChar w:fldCharType="separate"/>
        </w:r>
        <w:r w:rsidR="007B1B3F">
          <w:rPr>
            <w:noProof/>
            <w:webHidden/>
          </w:rPr>
          <w:t>7</w:t>
        </w:r>
        <w:r>
          <w:rPr>
            <w:noProof/>
            <w:webHidden/>
          </w:rPr>
          <w:fldChar w:fldCharType="end"/>
        </w:r>
      </w:hyperlink>
    </w:p>
    <w:p w14:paraId="1A9B55D5" w14:textId="10838DB1" w:rsidR="00E272D5" w:rsidRDefault="00E272D5">
      <w:r>
        <w:rPr>
          <w:b/>
          <w:bCs/>
        </w:rPr>
        <w:fldChar w:fldCharType="end"/>
      </w:r>
    </w:p>
    <w:p w14:paraId="54388D91" w14:textId="77777777" w:rsidR="00390131" w:rsidRPr="00AE1AE6" w:rsidRDefault="000035AF" w:rsidP="00390131">
      <w:pPr>
        <w:pStyle w:val="INNH1"/>
        <w:rPr>
          <w:rFonts w:ascii="Calibri" w:hAnsi="Calibri"/>
          <w:b w:val="0"/>
          <w:caps w:val="0"/>
          <w:noProof/>
          <w:sz w:val="22"/>
          <w:szCs w:val="22"/>
        </w:rPr>
      </w:pPr>
      <w:r w:rsidRPr="00D625C7">
        <w:fldChar w:fldCharType="begin"/>
      </w:r>
      <w:r w:rsidR="0026494D" w:rsidRPr="00D625C7">
        <w:instrText xml:space="preserve"> TOC \o "1-2" \h \z \u </w:instrText>
      </w:r>
      <w:r w:rsidRPr="00D625C7">
        <w:fldChar w:fldCharType="separate"/>
      </w:r>
    </w:p>
    <w:p w14:paraId="189BCE91" w14:textId="77777777" w:rsidR="00CA5B59" w:rsidRPr="00AE1AE6" w:rsidRDefault="00CA5B59">
      <w:pPr>
        <w:pStyle w:val="INNH1"/>
        <w:rPr>
          <w:rFonts w:ascii="Calibri" w:hAnsi="Calibri"/>
          <w:b w:val="0"/>
          <w:caps w:val="0"/>
          <w:noProof/>
          <w:sz w:val="22"/>
          <w:szCs w:val="22"/>
        </w:rPr>
      </w:pPr>
    </w:p>
    <w:p w14:paraId="2C5050D1" w14:textId="77777777" w:rsidR="009F38B0" w:rsidRDefault="000035AF" w:rsidP="00A578D8">
      <w:pPr>
        <w:pStyle w:val="Overskrift1"/>
        <w:jc w:val="center"/>
      </w:pPr>
      <w:r w:rsidRPr="00D625C7">
        <w:fldChar w:fldCharType="end"/>
      </w:r>
      <w:bookmarkStart w:id="0" w:name="_Toc231353454"/>
      <w:bookmarkStart w:id="1" w:name="_Toc71548479"/>
    </w:p>
    <w:p w14:paraId="203927FC" w14:textId="77777777" w:rsidR="009F38B0" w:rsidRDefault="009F38B0" w:rsidP="00A578D8">
      <w:pPr>
        <w:pStyle w:val="Overskrift1"/>
        <w:jc w:val="center"/>
      </w:pPr>
    </w:p>
    <w:p w14:paraId="4BBFC204" w14:textId="77777777" w:rsidR="009F38B0" w:rsidRDefault="009F38B0" w:rsidP="00A578D8">
      <w:pPr>
        <w:pStyle w:val="Overskrift1"/>
        <w:jc w:val="center"/>
      </w:pPr>
    </w:p>
    <w:p w14:paraId="68A7D07B" w14:textId="77777777" w:rsidR="009F2A17" w:rsidRDefault="009F2A17" w:rsidP="00A578D8">
      <w:pPr>
        <w:pStyle w:val="Overskrift1"/>
        <w:jc w:val="center"/>
      </w:pPr>
    </w:p>
    <w:p w14:paraId="0A760392" w14:textId="77777777" w:rsidR="009F2A17" w:rsidRDefault="009F2A17" w:rsidP="00A578D8">
      <w:pPr>
        <w:pStyle w:val="Overskrift1"/>
        <w:jc w:val="center"/>
      </w:pPr>
    </w:p>
    <w:p w14:paraId="1682FAA2" w14:textId="77777777" w:rsidR="009F38B0" w:rsidRDefault="009F38B0" w:rsidP="00A578D8">
      <w:pPr>
        <w:pStyle w:val="Overskrift1"/>
        <w:jc w:val="center"/>
      </w:pPr>
    </w:p>
    <w:p w14:paraId="39D5D0E6" w14:textId="77777777" w:rsidR="0026494D" w:rsidRPr="00D625C7" w:rsidRDefault="0026494D" w:rsidP="00A578D8">
      <w:pPr>
        <w:pStyle w:val="Overskrift1"/>
        <w:jc w:val="center"/>
      </w:pPr>
      <w:bookmarkStart w:id="2" w:name="_Toc190695056"/>
      <w:r w:rsidRPr="00D625C7">
        <w:lastRenderedPageBreak/>
        <w:t>Studieplan</w:t>
      </w:r>
      <w:bookmarkEnd w:id="0"/>
      <w:bookmarkEnd w:id="1"/>
      <w:bookmarkEnd w:id="2"/>
    </w:p>
    <w:p w14:paraId="5ABBDC4C" w14:textId="77777777" w:rsidR="0026494D" w:rsidRPr="00D625C7" w:rsidRDefault="0026494D" w:rsidP="0026494D">
      <w:pPr>
        <w:pStyle w:val="Overskrift2"/>
      </w:pPr>
      <w:bookmarkStart w:id="3" w:name="_Toc231353455"/>
      <w:bookmarkStart w:id="4" w:name="_Toc71548480"/>
      <w:bookmarkStart w:id="5" w:name="_Toc190695057"/>
      <w:r w:rsidRPr="00D625C7">
        <w:t>Studiets varighet, omfang og nivå</w:t>
      </w:r>
      <w:bookmarkEnd w:id="3"/>
      <w:bookmarkEnd w:id="4"/>
      <w:bookmarkEnd w:id="5"/>
    </w:p>
    <w:p w14:paraId="73FF3A28" w14:textId="77777777" w:rsidR="0026494D" w:rsidRPr="00D625C7" w:rsidRDefault="00AF3A53" w:rsidP="0026494D">
      <w:r w:rsidRPr="00D625C7">
        <w:t>Veterinærhøgskolen</w:t>
      </w:r>
      <w:r w:rsidR="00F94667">
        <w:t xml:space="preserve"> </w:t>
      </w:r>
      <w:r w:rsidRPr="00D625C7">
        <w:t>er del av Norges miljø- og biovitenskapelige universitet</w:t>
      </w:r>
      <w:r w:rsidR="0026494D" w:rsidRPr="00D625C7">
        <w:t xml:space="preserve">, som arbeider for å fremme et etisk forsvarlig dyrehold, sunne dyr </w:t>
      </w:r>
      <w:r w:rsidR="006659A3">
        <w:t>samt</w:t>
      </w:r>
      <w:r w:rsidR="0026494D" w:rsidRPr="00D625C7">
        <w:t xml:space="preserve"> hygienisk og kvalitativt gode næringsmidler for mennesker og dyr.</w:t>
      </w:r>
    </w:p>
    <w:p w14:paraId="2166F59D" w14:textId="77777777" w:rsidR="0026494D" w:rsidRPr="00D625C7" w:rsidRDefault="0026494D" w:rsidP="0026494D"/>
    <w:p w14:paraId="6F384AF9" w14:textId="47A7532E" w:rsidR="00C36FC5" w:rsidRPr="009F38B0" w:rsidRDefault="007B69BC" w:rsidP="00C36FC5">
      <w:pPr>
        <w:rPr>
          <w:b/>
          <w:bCs/>
        </w:rPr>
      </w:pPr>
      <w:r>
        <w:t xml:space="preserve">Tilleggsutdannelsen er et </w:t>
      </w:r>
      <w:r w:rsidR="0026494D" w:rsidRPr="00D625C7">
        <w:t xml:space="preserve">studium som leder frem til </w:t>
      </w:r>
      <w:r>
        <w:t xml:space="preserve">autorisasjon </w:t>
      </w:r>
      <w:r w:rsidR="00F94667">
        <w:t xml:space="preserve">som veterinær </w:t>
      </w:r>
      <w:r>
        <w:t>i Norge for veterinærer</w:t>
      </w:r>
      <w:r w:rsidR="00A80DF4">
        <w:t xml:space="preserve"> med utenlandsk utdanning som ikke kvalifiserer til autorisasjon</w:t>
      </w:r>
      <w:r w:rsidR="0026494D" w:rsidRPr="00D625C7">
        <w:t>.</w:t>
      </w:r>
      <w:r>
        <w:t xml:space="preserve"> </w:t>
      </w:r>
      <w:r w:rsidR="00324494">
        <w:t>Tidsperioden</w:t>
      </w:r>
      <w:r w:rsidR="00390131">
        <w:t xml:space="preserve"> er 2 ½ år, 5 se</w:t>
      </w:r>
      <w:r w:rsidR="0068340B">
        <w:t>mester</w:t>
      </w:r>
      <w:r w:rsidR="00D241D7">
        <w:t xml:space="preserve">. </w:t>
      </w:r>
      <w:r w:rsidR="00AF3A53" w:rsidRPr="00D625C7">
        <w:t>Veterinærhøgskolen</w:t>
      </w:r>
      <w:r w:rsidR="00A80DF4">
        <w:t xml:space="preserve"> </w:t>
      </w:r>
      <w:r w:rsidR="0026494D" w:rsidRPr="00D625C7">
        <w:t xml:space="preserve">ligger i </w:t>
      </w:r>
      <w:r w:rsidR="00AF3A53" w:rsidRPr="00D625C7">
        <w:t>Ås</w:t>
      </w:r>
      <w:r w:rsidR="005C4B77">
        <w:t>.</w:t>
      </w:r>
      <w:r w:rsidR="00390131">
        <w:t xml:space="preserve"> </w:t>
      </w:r>
      <w:r w:rsidR="00C36FC5" w:rsidRPr="009F38B0">
        <w:t xml:space="preserve">Studiet er totalt på </w:t>
      </w:r>
      <w:r w:rsidR="00C36FC5">
        <w:t>89</w:t>
      </w:r>
      <w:r w:rsidR="00C36FC5" w:rsidRPr="009F38B0">
        <w:t xml:space="preserve"> uker og gir </w:t>
      </w:r>
      <w:r w:rsidR="00C36FC5">
        <w:t>133,5</w:t>
      </w:r>
      <w:r w:rsidR="00C36FC5" w:rsidRPr="009F38B0">
        <w:t xml:space="preserve"> studiepoeng</w:t>
      </w:r>
    </w:p>
    <w:p w14:paraId="05E93CDD" w14:textId="5DA1247F" w:rsidR="0026494D" w:rsidRPr="00D625C7" w:rsidRDefault="0026494D" w:rsidP="0026494D"/>
    <w:p w14:paraId="5FD09FEF" w14:textId="77777777" w:rsidR="0026494D" w:rsidRPr="00BE1AF9" w:rsidRDefault="0026494D" w:rsidP="0026494D">
      <w:pPr>
        <w:pStyle w:val="Overskrift2"/>
        <w:rPr>
          <w:sz w:val="32"/>
        </w:rPr>
      </w:pPr>
      <w:bookmarkStart w:id="6" w:name="_Toc231353456"/>
      <w:bookmarkStart w:id="7" w:name="_Toc71548481"/>
      <w:bookmarkStart w:id="8" w:name="_Toc190695058"/>
      <w:r w:rsidRPr="00BE1AF9">
        <w:rPr>
          <w:sz w:val="32"/>
        </w:rPr>
        <w:t>Opptakskrav</w:t>
      </w:r>
      <w:bookmarkEnd w:id="6"/>
      <w:r w:rsidR="003C6742" w:rsidRPr="00BE1AF9">
        <w:rPr>
          <w:sz w:val="32"/>
        </w:rPr>
        <w:t>, rangering og opptakskvote</w:t>
      </w:r>
      <w:bookmarkEnd w:id="7"/>
      <w:bookmarkEnd w:id="8"/>
    </w:p>
    <w:p w14:paraId="61946FC2" w14:textId="77777777" w:rsidR="0026494D" w:rsidRPr="00BE1AF9" w:rsidRDefault="00A80DF4" w:rsidP="0026494D">
      <w:r w:rsidRPr="00BE1AF9">
        <w:t xml:space="preserve">SU-vet har vedtatt egne retningslinjer for dette. </w:t>
      </w:r>
      <w:r w:rsidR="0026494D" w:rsidRPr="00BE1AF9">
        <w:t>Se</w:t>
      </w:r>
      <w:r w:rsidR="007B69BC" w:rsidRPr="00BE1AF9">
        <w:t xml:space="preserve"> nettsider: </w:t>
      </w:r>
    </w:p>
    <w:p w14:paraId="169060D0" w14:textId="77777777" w:rsidR="00390131" w:rsidRDefault="00390131" w:rsidP="0026494D">
      <w:r w:rsidRPr="00BE1AF9">
        <w:t>Søknadsfrist 1. mars.</w:t>
      </w:r>
      <w:r w:rsidR="00BE1AF9">
        <w:t xml:space="preserve"> </w:t>
      </w:r>
      <w:hyperlink r:id="rId11" w:history="1">
        <w:r w:rsidR="00BE1AF9" w:rsidRPr="00F4387A">
          <w:rPr>
            <w:rStyle w:val="Hyperkobling"/>
          </w:rPr>
          <w:t>https://www.nmbu.no/studier/tilleggsutdannelse-veterinaerer-fra-utlandet</w:t>
        </w:r>
      </w:hyperlink>
    </w:p>
    <w:p w14:paraId="3BDEBE4A" w14:textId="77777777" w:rsidR="00BE1AF9" w:rsidRPr="00BE1AF9" w:rsidRDefault="00BE1AF9" w:rsidP="0026494D"/>
    <w:p w14:paraId="6B36F598" w14:textId="77777777" w:rsidR="00390131" w:rsidRDefault="00390131" w:rsidP="00390131">
      <w:pPr>
        <w:pStyle w:val="Overskrift2"/>
        <w:rPr>
          <w:sz w:val="32"/>
        </w:rPr>
      </w:pPr>
      <w:bookmarkStart w:id="9" w:name="_Toc231353458"/>
      <w:bookmarkStart w:id="10" w:name="_Toc120190003"/>
      <w:bookmarkStart w:id="11" w:name="_Toc190695059"/>
      <w:bookmarkStart w:id="12" w:name="_Toc231353460"/>
      <w:bookmarkStart w:id="13" w:name="_Toc71548483"/>
      <w:r>
        <w:rPr>
          <w:sz w:val="32"/>
        </w:rPr>
        <w:t>Mål for studiet</w:t>
      </w:r>
      <w:bookmarkEnd w:id="9"/>
      <w:bookmarkEnd w:id="10"/>
      <w:bookmarkEnd w:id="11"/>
    </w:p>
    <w:p w14:paraId="3678CAD2" w14:textId="77777777" w:rsidR="00390131" w:rsidRDefault="00390131" w:rsidP="00390131">
      <w:pPr>
        <w:rPr>
          <w:b/>
          <w:bCs/>
        </w:rPr>
      </w:pPr>
      <w:r>
        <w:rPr>
          <w:b/>
          <w:bCs/>
        </w:rPr>
        <w:t>NMBU Veterinærhøgskolen skal utdanne veterinærer som:</w:t>
      </w:r>
    </w:p>
    <w:p w14:paraId="5309A4D8" w14:textId="77777777" w:rsidR="00390131" w:rsidRDefault="00390131" w:rsidP="00390131">
      <w:pPr>
        <w:spacing w:after="200" w:line="276" w:lineRule="auto"/>
        <w:ind w:left="708"/>
        <w:rPr>
          <w:lang w:eastAsia="en-US"/>
        </w:rPr>
      </w:pPr>
      <w:r>
        <w:rPr>
          <w:sz w:val="22"/>
          <w:szCs w:val="22"/>
          <w:lang w:eastAsia="en-US"/>
        </w:rPr>
        <w:br/>
      </w:r>
      <w:r>
        <w:rPr>
          <w:lang w:eastAsia="en-US"/>
        </w:rPr>
        <w:t xml:space="preserve">- Har gode grunnleggende kunnskaper og ferdigheter i veterinærmedisin slik at de kan arbeide for bedre dyrehelse, folkehelse og dyrevelferd. </w:t>
      </w:r>
    </w:p>
    <w:p w14:paraId="3405C20B" w14:textId="77777777" w:rsidR="00390131" w:rsidRDefault="00390131" w:rsidP="00390131">
      <w:pPr>
        <w:spacing w:after="200" w:line="276" w:lineRule="auto"/>
        <w:ind w:left="708"/>
        <w:rPr>
          <w:lang w:eastAsia="en-US"/>
        </w:rPr>
      </w:pPr>
      <w:r>
        <w:rPr>
          <w:lang w:eastAsia="en-US"/>
        </w:rPr>
        <w:t>-Forstår både betydningen av begrepene “en helse - en verden” og “dyrs egenverdi” og handler etisk i tråd med dette.</w:t>
      </w:r>
    </w:p>
    <w:p w14:paraId="5BF1F616" w14:textId="77777777" w:rsidR="00390131" w:rsidRDefault="00390131" w:rsidP="00390131">
      <w:pPr>
        <w:pStyle w:val="Listeavsnitt"/>
        <w:spacing w:after="200" w:line="276" w:lineRule="auto"/>
      </w:pPr>
      <w:r>
        <w:t>-Har bred forståelse for naturvitenskapelige problemstillinger og er i stand til å identifisere, formulere og løse komplekse problemstillinger innenfor veterinærmedisinske arbeidsfelt og forskning.</w:t>
      </w:r>
    </w:p>
    <w:p w14:paraId="6C7A9EE1" w14:textId="77777777" w:rsidR="00390131" w:rsidRDefault="00390131" w:rsidP="00390131">
      <w:pPr>
        <w:pStyle w:val="Listeavsnitt"/>
        <w:spacing w:after="200" w:line="276" w:lineRule="auto"/>
        <w:rPr>
          <w:lang w:eastAsia="en-US"/>
        </w:rPr>
      </w:pPr>
      <w:r>
        <w:br/>
        <w:t>- Har evnen til å kommunisere på en forståelig, effektiv og respektfull måte med klienter, allmennheten, kolleger og ansvarlige myndigheter.</w:t>
      </w:r>
    </w:p>
    <w:p w14:paraId="372E055D" w14:textId="77777777" w:rsidR="00390131" w:rsidRDefault="00390131" w:rsidP="00390131">
      <w:pPr>
        <w:pStyle w:val="Listeavsnitt"/>
      </w:pPr>
    </w:p>
    <w:p w14:paraId="7B90A2B7" w14:textId="77777777" w:rsidR="00390131" w:rsidRDefault="00390131" w:rsidP="00390131">
      <w:pPr>
        <w:pStyle w:val="Listeavsnitt"/>
        <w:spacing w:after="200" w:line="276" w:lineRule="auto"/>
      </w:pPr>
      <w:r>
        <w:t>-Kjenner sin faglige begrensning og ivaretar den yrkesmessige forpliktelsen knyttet til videre utdannelse, opplæring og yrkesmessig utvikling gjennom hele livet.</w:t>
      </w:r>
    </w:p>
    <w:p w14:paraId="76BF2FD4" w14:textId="77777777" w:rsidR="00390131" w:rsidRDefault="00390131" w:rsidP="00390131">
      <w:pPr>
        <w:pStyle w:val="Overskrift2"/>
        <w:rPr>
          <w:sz w:val="32"/>
        </w:rPr>
      </w:pPr>
      <w:bookmarkStart w:id="14" w:name="_Toc231353459"/>
      <w:bookmarkStart w:id="15" w:name="_Toc120190004"/>
      <w:bookmarkStart w:id="16" w:name="_Toc190695060"/>
      <w:r>
        <w:rPr>
          <w:sz w:val="32"/>
        </w:rPr>
        <w:t>Yrkesmuligheter</w:t>
      </w:r>
      <w:bookmarkEnd w:id="14"/>
      <w:bookmarkEnd w:id="15"/>
      <w:bookmarkEnd w:id="16"/>
      <w:r>
        <w:rPr>
          <w:sz w:val="32"/>
        </w:rPr>
        <w:t xml:space="preserve"> </w:t>
      </w:r>
    </w:p>
    <w:p w14:paraId="1F9AC0D8" w14:textId="77777777" w:rsidR="00390131" w:rsidRDefault="00390131" w:rsidP="00390131">
      <w:pPr>
        <w:tabs>
          <w:tab w:val="num" w:pos="720"/>
        </w:tabs>
      </w:pPr>
      <w:r>
        <w:t>Studiet kvalifiserer for et vidt spekter av</w:t>
      </w:r>
      <w:r w:rsidR="00BE1AF9">
        <w:t xml:space="preserve"> jobber</w:t>
      </w:r>
      <w:r>
        <w:t xml:space="preserve">. De tradisjonelle veterinære yrkene har vært klinisk praksis på produksjonsdyr, hest og smådyr. En stor andel veterinærer arbeider i </w:t>
      </w:r>
      <w:r>
        <w:lastRenderedPageBreak/>
        <w:t>Mattilsynet med forvaltning innen mattrygghet, dyrehelse og fiskehelse. Andre arbeidsfelt er fiskehelse, forskning/undervisning, kjøttkontroll, forebyggende helsearbeid, legemiddelindustri, forsikringsbransjen, laboratorievirksomhet og organisasjoner som arbeider innen relevante områder.</w:t>
      </w:r>
    </w:p>
    <w:p w14:paraId="0EE4D672" w14:textId="77777777" w:rsidR="00390131" w:rsidRDefault="00390131" w:rsidP="00390131">
      <w:pPr>
        <w:pStyle w:val="Overskrift2"/>
      </w:pPr>
      <w:bookmarkStart w:id="17" w:name="_Toc120190005"/>
      <w:bookmarkStart w:id="18" w:name="_Toc190695061"/>
      <w:r>
        <w:t>Akkreditering av EAEVE</w:t>
      </w:r>
      <w:bookmarkEnd w:id="17"/>
      <w:bookmarkEnd w:id="18"/>
    </w:p>
    <w:p w14:paraId="7C037AD3" w14:textId="77777777" w:rsidR="00390131" w:rsidRDefault="00390131" w:rsidP="00390131">
      <w:r>
        <w:t xml:space="preserve">Veterinærstudiet </w:t>
      </w:r>
      <w:r w:rsidR="00A14FFB">
        <w:t xml:space="preserve">er </w:t>
      </w:r>
      <w:r w:rsidRPr="00A14FFB">
        <w:t>akkreditert av EAEVE</w:t>
      </w:r>
      <w:r>
        <w:t xml:space="preserve">. Dette sikrer at studiet ved Veterinærhøgskolen tilfredsstiller minimumskravene til EU direktivet. Les mer: </w:t>
      </w:r>
      <w:hyperlink r:id="rId12" w:history="1">
        <w:r>
          <w:rPr>
            <w:rStyle w:val="Hyperkobling"/>
          </w:rPr>
          <w:t>https://www.eaeve.org/</w:t>
        </w:r>
      </w:hyperlink>
    </w:p>
    <w:p w14:paraId="2C8BDF53" w14:textId="77777777" w:rsidR="00390131" w:rsidRDefault="00390131" w:rsidP="00390131">
      <w:pPr>
        <w:pStyle w:val="Overskrift2"/>
        <w:rPr>
          <w:sz w:val="32"/>
        </w:rPr>
      </w:pPr>
      <w:bookmarkStart w:id="19" w:name="_Toc120190006"/>
      <w:bookmarkStart w:id="20" w:name="_Toc190695062"/>
      <w:r>
        <w:rPr>
          <w:sz w:val="32"/>
        </w:rPr>
        <w:t>Kvalitetssikring</w:t>
      </w:r>
      <w:bookmarkEnd w:id="19"/>
      <w:bookmarkEnd w:id="20"/>
    </w:p>
    <w:p w14:paraId="0D033192" w14:textId="77777777" w:rsidR="00390131" w:rsidRDefault="00390131" w:rsidP="00390131">
      <w:r>
        <w:t xml:space="preserve">NMBU har i henhold til lov om universiteter og høgskoler et kvalitetssikringssystem som skal sikre og utvikle studiekvaliteten. Studentene deltar i dette blant annet gjennom etablert studentevalueringssystem og deltakelse i råd og utvalg. </w:t>
      </w:r>
    </w:p>
    <w:p w14:paraId="4E916D47" w14:textId="77777777" w:rsidR="00390131" w:rsidRDefault="00390131" w:rsidP="00390131">
      <w:pPr>
        <w:pStyle w:val="Overskrift2"/>
        <w:rPr>
          <w:sz w:val="32"/>
        </w:rPr>
      </w:pPr>
      <w:bookmarkStart w:id="21" w:name="_Toc120190007"/>
      <w:bookmarkStart w:id="22" w:name="_Toc190695063"/>
      <w:r>
        <w:rPr>
          <w:sz w:val="32"/>
        </w:rPr>
        <w:t>Innpassing/fritak fra emner og eksamen</w:t>
      </w:r>
      <w:bookmarkEnd w:id="21"/>
      <w:bookmarkEnd w:id="22"/>
    </w:p>
    <w:p w14:paraId="3C1A2252" w14:textId="77777777" w:rsidR="00390131" w:rsidRDefault="00390131" w:rsidP="00390131">
      <w:r>
        <w:t xml:space="preserve">Tidligere avlagte studiepoeng innen emner som anses som faglig jevngod med emner som inngår i studieplanen på veterinærstudiet kan innpasses. Det gis bare fritak for hele emner/eksamen og hvor omfang (studiepoeng) og læringsutbytte er jevngodt. </w:t>
      </w:r>
    </w:p>
    <w:p w14:paraId="51A38259" w14:textId="77777777" w:rsidR="00390131" w:rsidRDefault="00390131" w:rsidP="00390131"/>
    <w:p w14:paraId="08CC7304" w14:textId="77777777" w:rsidR="00390131" w:rsidRDefault="00390131" w:rsidP="00390131">
      <w:pPr>
        <w:pStyle w:val="Overskrift2"/>
        <w:rPr>
          <w:sz w:val="32"/>
        </w:rPr>
      </w:pPr>
      <w:bookmarkStart w:id="23" w:name="_Toc231353468"/>
      <w:bookmarkStart w:id="24" w:name="_Toc120190010"/>
      <w:bookmarkStart w:id="25" w:name="_Toc190695064"/>
      <w:r>
        <w:rPr>
          <w:sz w:val="32"/>
        </w:rPr>
        <w:t>Autorisasjon/studentlisens</w:t>
      </w:r>
      <w:bookmarkEnd w:id="23"/>
      <w:bookmarkEnd w:id="24"/>
      <w:bookmarkEnd w:id="25"/>
    </w:p>
    <w:p w14:paraId="26651C66" w14:textId="77777777" w:rsidR="00390131" w:rsidRDefault="00390131" w:rsidP="00390131">
      <w:r>
        <w:t>For å arbeide som veterinær i Norge må man ha autorisasjon. Det er Mattilsynet som er autorisasjonsmyndighet. På slutten av veterinærstudiet er det mulighet for å søke Mattilsynet om midlertidig studentlisens som veterinær.</w:t>
      </w:r>
    </w:p>
    <w:p w14:paraId="0FFF3486" w14:textId="77777777" w:rsidR="00390131" w:rsidRDefault="00390131" w:rsidP="00390131"/>
    <w:p w14:paraId="4C8EA663" w14:textId="77777777" w:rsidR="00390131" w:rsidRDefault="00390131" w:rsidP="00390131">
      <w:pPr>
        <w:pStyle w:val="Overskrift2"/>
        <w:rPr>
          <w:sz w:val="32"/>
        </w:rPr>
      </w:pPr>
      <w:bookmarkStart w:id="26" w:name="_Toc120190011"/>
      <w:bookmarkStart w:id="27" w:name="_Toc190695065"/>
      <w:r>
        <w:rPr>
          <w:sz w:val="32"/>
        </w:rPr>
        <w:t>Obligatorisk undervisning og studiekrav</w:t>
      </w:r>
      <w:bookmarkEnd w:id="26"/>
      <w:bookmarkEnd w:id="27"/>
      <w:r>
        <w:rPr>
          <w:sz w:val="32"/>
        </w:rPr>
        <w:t xml:space="preserve"> </w:t>
      </w:r>
    </w:p>
    <w:p w14:paraId="1791F62A" w14:textId="77777777" w:rsidR="005C4B77" w:rsidRDefault="005C4B77" w:rsidP="005C4B77">
      <w:r>
        <w:t>Tilleggsutdannelsen krever fysisk tilstedeværelse.</w:t>
      </w:r>
      <w:r w:rsidRPr="00D625C7">
        <w:t xml:space="preserve"> </w:t>
      </w:r>
      <w:r>
        <w:t>I siste semester er det innlagt endel selvstudium i forbindelse med eksamenslesing og krever ikke like mye fysisk tilstedeværelse.</w:t>
      </w:r>
    </w:p>
    <w:p w14:paraId="559D66B3" w14:textId="77777777" w:rsidR="005C4B77" w:rsidRPr="00D625C7" w:rsidRDefault="005C4B77" w:rsidP="005C4B77"/>
    <w:p w14:paraId="1279B8C5" w14:textId="53808F9C" w:rsidR="0068340B" w:rsidRDefault="00390131" w:rsidP="00390131">
      <w:r>
        <w:t xml:space="preserve">På grunn av at veterinærstudiet er et profesjonsstudium og at det er viktig å sikre at alle studenter innehar tilstrekkelig kunnskaper, ferdigheter og generell kompetanse også i praktiske/anvendte situasjoner er det mye obligatorisk tilstedeværelse som krever aktiv deltakelse. Dette inkluderer vakter og reising/utplassering gjennom døgnet og studiekrav i form av oppgaver og studentarbeider. </w:t>
      </w:r>
      <w:r w:rsidR="0068340B">
        <w:t xml:space="preserve">Tilleggsstudenter skal reise på fiskeutplassering allerede tidlig høst i 7. semester. </w:t>
      </w:r>
      <w:r w:rsidR="005C4B77">
        <w:t xml:space="preserve">Det er også utplasseringsopphold i Sandnes i løpet av studiet. </w:t>
      </w:r>
      <w:r w:rsidR="0068340B">
        <w:t xml:space="preserve">Reise og opphold blir dekket av skolen. </w:t>
      </w:r>
    </w:p>
    <w:p w14:paraId="62B22BF1" w14:textId="77777777" w:rsidR="0068340B" w:rsidRDefault="0068340B" w:rsidP="00390131"/>
    <w:p w14:paraId="684C963D" w14:textId="77777777" w:rsidR="00390131" w:rsidRDefault="00390131" w:rsidP="00390131">
      <w:r>
        <w:t xml:space="preserve">Hvilke krav de ulike emner stiller er beskrevet i emnebeskrivelsen med nærmere regler for erstatning ved for mye fravær, rett til å gå opp til eksamen og konsekvenser av fraværet. Ved gyldig fravær, sendes sykemelding/annen bekreftelse til studieavdelingen. Studenten plikter </w:t>
      </w:r>
      <w:r>
        <w:lastRenderedPageBreak/>
        <w:t>selv å sørge for at nødvendige studiekrav/obligatorisk undervisning blir godkjent, og studenten kontakter selv ansvarlig nevnt i emnebeskrivelsen.</w:t>
      </w:r>
    </w:p>
    <w:p w14:paraId="5D2C8C42" w14:textId="77777777" w:rsidR="001C6921" w:rsidRDefault="001C6921" w:rsidP="00390131">
      <w:r>
        <w:t>Det stilles krav om godkjent loggbok og klinikkrotasjoner må bestås etter gjeldende regler.</w:t>
      </w:r>
    </w:p>
    <w:p w14:paraId="110DA19C" w14:textId="77777777" w:rsidR="00D70C31" w:rsidRDefault="00D70C31" w:rsidP="00390131"/>
    <w:p w14:paraId="52FDAB26" w14:textId="77777777" w:rsidR="00D70C31" w:rsidRDefault="00D70C31" w:rsidP="00D70C31">
      <w:pPr>
        <w:pStyle w:val="Overskrift2"/>
        <w:rPr>
          <w:sz w:val="32"/>
        </w:rPr>
      </w:pPr>
      <w:bookmarkStart w:id="28" w:name="_Toc190695066"/>
      <w:r>
        <w:rPr>
          <w:sz w:val="32"/>
        </w:rPr>
        <w:t>Skikkethet</w:t>
      </w:r>
      <w:bookmarkEnd w:id="28"/>
    </w:p>
    <w:p w14:paraId="689BA399" w14:textId="77777777" w:rsidR="00D70C31" w:rsidRPr="00E51AAA" w:rsidRDefault="00D70C31" w:rsidP="00E272D5">
      <w:r>
        <w:t>Veterinærstudiet er fra høsten 2024 innlemmet i forskrift om skikkethet</w:t>
      </w:r>
      <w:r w:rsidR="00E51AAA">
        <w:t>svurdering</w:t>
      </w:r>
      <w:r>
        <w:t>. Det betyr at du må være skikket som veterinær for å kunne gjennomføre hele studiet.</w:t>
      </w:r>
      <w:r>
        <w:rPr>
          <w:sz w:val="32"/>
        </w:rPr>
        <w:t xml:space="preserve"> </w:t>
      </w:r>
      <w:hyperlink r:id="rId13" w:history="1">
        <w:r w:rsidR="00E51AAA" w:rsidRPr="00E51AAA">
          <w:rPr>
            <w:rStyle w:val="Hyperkobling"/>
            <w:b/>
            <w:bCs/>
          </w:rPr>
          <w:t>https://lovdata.no/dokument/SF/forskrift/2006-06-30-859</w:t>
        </w:r>
      </w:hyperlink>
    </w:p>
    <w:p w14:paraId="35E019C5" w14:textId="77777777" w:rsidR="00390131" w:rsidRDefault="00390131" w:rsidP="00390131">
      <w:pPr>
        <w:pStyle w:val="Overskrift2"/>
      </w:pPr>
      <w:bookmarkStart w:id="29" w:name="_Toc120190012"/>
      <w:bookmarkStart w:id="30" w:name="_Toc190695067"/>
      <w:r>
        <w:t>Vilkår for å gå videre i studiet og tap av studieplass</w:t>
      </w:r>
      <w:bookmarkEnd w:id="29"/>
      <w:bookmarkEnd w:id="30"/>
      <w:r>
        <w:t xml:space="preserve"> </w:t>
      </w:r>
    </w:p>
    <w:p w14:paraId="714977B3" w14:textId="77777777" w:rsidR="00241AE6" w:rsidRDefault="00390131" w:rsidP="00241AE6">
      <w:pPr>
        <w:rPr>
          <w:sz w:val="27"/>
          <w:szCs w:val="27"/>
        </w:rPr>
      </w:pPr>
      <w:r>
        <w:t xml:space="preserve">I henhold til </w:t>
      </w:r>
      <w:hyperlink r:id="rId14" w:history="1">
        <w:r w:rsidR="00241AE6">
          <w:rPr>
            <w:rStyle w:val="Hyperkobling"/>
            <w:sz w:val="27"/>
            <w:szCs w:val="27"/>
          </w:rPr>
          <w:t>Forskrift om studier ved Norges miljø- og biovitenskapelige universitet</w:t>
        </w:r>
      </w:hyperlink>
      <w:r w:rsidR="00241AE6">
        <w:rPr>
          <w:sz w:val="27"/>
          <w:szCs w:val="27"/>
        </w:rPr>
        <w:t xml:space="preserve"> </w:t>
      </w:r>
    </w:p>
    <w:p w14:paraId="52694A4B" w14:textId="688F424C" w:rsidR="00390131" w:rsidRDefault="00390131" w:rsidP="00390131">
      <w:r>
        <w:t xml:space="preserve">kan krav til studiepoengproduksjon for å fortsette videre på studiet gis i studieplanen. Studiepoengproduksjon er dokumentasjon på at læringsutbyttet er nådd i gjeldende emne. Studiepoeng </w:t>
      </w:r>
      <w:proofErr w:type="gramStart"/>
      <w:r>
        <w:t>genereres</w:t>
      </w:r>
      <w:proofErr w:type="gramEnd"/>
      <w:r>
        <w:t xml:space="preserve"> når alle studiekrav/obligatorisk undervisning er godkjent og eksamen er bestått. Emnene bygger på hverandre. For å kunne fremstille seg til eksamen i et emne, må studenten ha bestått de emner som ifølge studieplanen skal ha blitt avlagt tidligere i studiet. Dette regnes slik at studenten får tillatelse til å gjøre ferdig studieåret og kontinuere fagene i kontinuasjonsperioden i august. Etter denne perioden må studenten oppfylle de faglige krav dokumentert gjennom studiepoeng for å gå videre. Manglende studiepoengproduksjon som overskrider </w:t>
      </w:r>
      <w:proofErr w:type="gramStart"/>
      <w:r>
        <w:t>kravene</w:t>
      </w:r>
      <w:proofErr w:type="gramEnd"/>
      <w:r>
        <w:t xml:space="preserve"> medfører at man ikke får gå videre i studiet og derved i praksis nedsettelse til kullet under. I forskriften er det satt en øvre grense på 8 år for å studere veterinærmedisin. Dersom manglende studiepoengproduksjon medfører at studenten i løpet av studietiden kommer til å overskride 8 år som aktiv student, kan dette resultere i tap av studieplass før 8 år er gått. </w:t>
      </w:r>
      <w:r w:rsidR="00E51AAA">
        <w:t xml:space="preserve">Siden tilleggsutdannelsen kun er 2 ½ år må studenten bli ferdig innen 4 år. </w:t>
      </w:r>
      <w:r>
        <w:t xml:space="preserve">Videre er det 3 eksamensforsøk per eksamen. Dersom studenten oppnår «ikke bestått» i samme emnet på tre tellende forsøk, mistes retten til å studere veterinærmedisin. </w:t>
      </w:r>
    </w:p>
    <w:p w14:paraId="2C54079F" w14:textId="77777777" w:rsidR="00390131" w:rsidRDefault="00390131" w:rsidP="00390131"/>
    <w:p w14:paraId="2EB53994" w14:textId="77777777" w:rsidR="00390131" w:rsidRDefault="00390131" w:rsidP="00390131">
      <w:r>
        <w:t>Dersom en student lar være å møte til eksamener, obligatorisk undervisning, unnlater å ha kontakt med veileder og ikke besvarer henvendelser fra Seksjon for studie- og forskning (studieavdelingen)/</w:t>
      </w:r>
      <w:proofErr w:type="spellStart"/>
      <w:r>
        <w:t>emneansvarlig</w:t>
      </w:r>
      <w:proofErr w:type="spellEnd"/>
      <w:r>
        <w:t xml:space="preserve"> i en periode på 3 måneder regnes studenten å ha avbrutt studiet og mister retten til å studere.</w:t>
      </w:r>
    </w:p>
    <w:p w14:paraId="796E9BEF" w14:textId="77777777" w:rsidR="00390131" w:rsidRDefault="00390131" w:rsidP="00390131"/>
    <w:p w14:paraId="2361105E" w14:textId="0C86F4E4" w:rsidR="00390131" w:rsidRDefault="00390131" w:rsidP="00390131">
      <w:r>
        <w:t xml:space="preserve">Ytterligere regler for tap av studieplass står i </w:t>
      </w:r>
      <w:hyperlink r:id="rId15" w:history="1">
        <w:r w:rsidR="00A14FFB">
          <w:rPr>
            <w:rStyle w:val="Hyperkobling"/>
            <w:sz w:val="27"/>
            <w:szCs w:val="27"/>
          </w:rPr>
          <w:t>Forskrift om studier ved Norges miljø- og biovitenskapelige universitet</w:t>
        </w:r>
      </w:hyperlink>
      <w:r w:rsidR="00827173">
        <w:rPr>
          <w:rStyle w:val="Hyperkobling"/>
          <w:sz w:val="27"/>
          <w:szCs w:val="27"/>
        </w:rPr>
        <w:t xml:space="preserve"> </w:t>
      </w:r>
      <w:r>
        <w:t>Det er studentens ansvar å sette seg godt inn i gjeldende regelverk</w:t>
      </w:r>
      <w:r w:rsidR="00A14FFB">
        <w:t>.</w:t>
      </w:r>
    </w:p>
    <w:p w14:paraId="5DBDB964" w14:textId="77777777" w:rsidR="00390131" w:rsidRDefault="00390131" w:rsidP="00390131"/>
    <w:p w14:paraId="527E29F6" w14:textId="77777777" w:rsidR="00390131" w:rsidRDefault="00390131" w:rsidP="00390131">
      <w:pPr>
        <w:ind w:left="60"/>
      </w:pPr>
    </w:p>
    <w:p w14:paraId="4D1CAD24" w14:textId="77777777" w:rsidR="00390131" w:rsidRDefault="00390131" w:rsidP="00390131">
      <w:pPr>
        <w:ind w:left="60"/>
        <w:rPr>
          <w:iCs/>
        </w:rPr>
      </w:pPr>
      <w:r>
        <w:rPr>
          <w:iCs/>
        </w:rPr>
        <w:t xml:space="preserve">Dekan eller den det delegeres til gis fullmakt til å fravike faglige krav i form av studiepoengproduksjon dersom særlige forhold foreligger og studenten har søkt dispensasjon i henhold til fastsatt frist. </w:t>
      </w:r>
    </w:p>
    <w:p w14:paraId="602B11B2" w14:textId="77777777" w:rsidR="001C6921" w:rsidRDefault="001C6921" w:rsidP="00390131">
      <w:pPr>
        <w:pStyle w:val="Overskrift2"/>
      </w:pPr>
      <w:bookmarkStart w:id="31" w:name="_Toc120190013"/>
    </w:p>
    <w:p w14:paraId="56D37E76" w14:textId="77777777" w:rsidR="00390131" w:rsidRDefault="00390131" w:rsidP="00390131">
      <w:pPr>
        <w:pStyle w:val="Overskrift2"/>
      </w:pPr>
      <w:bookmarkStart w:id="32" w:name="_Toc190695068"/>
      <w:r>
        <w:lastRenderedPageBreak/>
        <w:t>Progresjonsregler</w:t>
      </w:r>
      <w:bookmarkEnd w:id="31"/>
      <w:bookmarkEnd w:id="32"/>
    </w:p>
    <w:p w14:paraId="0AA74A84" w14:textId="77777777" w:rsidR="00390131" w:rsidRDefault="00390131" w:rsidP="00390131">
      <w:pPr>
        <w:rPr>
          <w:b/>
          <w:bCs/>
        </w:rPr>
      </w:pPr>
      <w:r>
        <w:rPr>
          <w:b/>
          <w:bCs/>
        </w:rPr>
        <w:t>Etter gjennomført studieår:</w:t>
      </w:r>
    </w:p>
    <w:p w14:paraId="4EE24EAB" w14:textId="77777777" w:rsidR="00390131" w:rsidRDefault="00390131" w:rsidP="00390131">
      <w:r>
        <w:t xml:space="preserve">For å gå videre etter kontinuasjonsperioden i august må studenten </w:t>
      </w:r>
      <w:r>
        <w:rPr>
          <w:u w:val="single"/>
        </w:rPr>
        <w:t xml:space="preserve">dokumentere faglig læringsutbytte for avlagt </w:t>
      </w:r>
      <w:r w:rsidR="005C4B77">
        <w:rPr>
          <w:u w:val="single"/>
        </w:rPr>
        <w:t>54</w:t>
      </w:r>
      <w:r>
        <w:rPr>
          <w:u w:val="single"/>
        </w:rPr>
        <w:t xml:space="preserve"> studiepoeng i emner tilhørende </w:t>
      </w:r>
      <w:r w:rsidR="005C4B77">
        <w:rPr>
          <w:u w:val="single"/>
        </w:rPr>
        <w:t xml:space="preserve">1. studieår og 60 studiepoeng i 2. studieår </w:t>
      </w:r>
      <w:r>
        <w:t>i tillegg til eventuelle tidligere dispensasjoner.</w:t>
      </w:r>
    </w:p>
    <w:p w14:paraId="5AF0D01C" w14:textId="77777777" w:rsidR="00390131" w:rsidRDefault="00390131" w:rsidP="00390131"/>
    <w:p w14:paraId="636CA1C7" w14:textId="77777777" w:rsidR="00390131" w:rsidRDefault="00390131" w:rsidP="00390131">
      <w:pPr>
        <w:ind w:left="60"/>
        <w:rPr>
          <w:iCs/>
        </w:rPr>
      </w:pPr>
      <w:r>
        <w:rPr>
          <w:iCs/>
        </w:rPr>
        <w:t xml:space="preserve">Dersom studenten søker dispensasjon innen fastsatt frist kan de faglige krav avvikes dersom:  </w:t>
      </w:r>
    </w:p>
    <w:p w14:paraId="598746CD" w14:textId="77777777" w:rsidR="00390131" w:rsidRDefault="00390131" w:rsidP="00390131">
      <w:pPr>
        <w:ind w:left="60"/>
        <w:rPr>
          <w:iCs/>
        </w:rPr>
      </w:pPr>
    </w:p>
    <w:p w14:paraId="35B41BD0" w14:textId="77777777" w:rsidR="00390131" w:rsidRDefault="00390131" w:rsidP="00390131">
      <w:pPr>
        <w:ind w:left="60"/>
        <w:rPr>
          <w:iCs/>
        </w:rPr>
      </w:pPr>
      <w:r>
        <w:rPr>
          <w:iCs/>
        </w:rPr>
        <w:t>Ved behandling av søknaden om å fortsette på gjeldende kull, samtidig som tidligere eksamen(er) og/eller studiekrav/obligatorisk undervisning må gjennomføres parallelt med kommende emner, vurderes søknaden etter en samlet vurdering av følgende kulepunkter:</w:t>
      </w:r>
    </w:p>
    <w:p w14:paraId="599BBF45" w14:textId="77777777" w:rsidR="00390131" w:rsidRDefault="00390131" w:rsidP="00390131">
      <w:pPr>
        <w:numPr>
          <w:ilvl w:val="0"/>
          <w:numId w:val="28"/>
        </w:numPr>
        <w:rPr>
          <w:iCs/>
        </w:rPr>
      </w:pPr>
      <w:r>
        <w:rPr>
          <w:iCs/>
        </w:rPr>
        <w:t xml:space="preserve">Det må være mulig å oppnå et tilfredsstillende læringsutbytte for gjeldende emne som ikke har </w:t>
      </w:r>
      <w:proofErr w:type="gramStart"/>
      <w:r>
        <w:rPr>
          <w:iCs/>
        </w:rPr>
        <w:t>generert</w:t>
      </w:r>
      <w:proofErr w:type="gramEnd"/>
      <w:r>
        <w:rPr>
          <w:iCs/>
        </w:rPr>
        <w:t xml:space="preserve"> studiepoeng </w:t>
      </w:r>
    </w:p>
    <w:p w14:paraId="4705A98F" w14:textId="77777777" w:rsidR="00390131" w:rsidRDefault="00390131" w:rsidP="00390131">
      <w:pPr>
        <w:numPr>
          <w:ilvl w:val="0"/>
          <w:numId w:val="28"/>
        </w:numPr>
        <w:rPr>
          <w:iCs/>
        </w:rPr>
      </w:pPr>
      <w:r>
        <w:rPr>
          <w:iCs/>
        </w:rPr>
        <w:t xml:space="preserve">Det må i mindre grad gå utover innlæring og obligatorisk aktiviteter i kommende emner. </w:t>
      </w:r>
    </w:p>
    <w:p w14:paraId="3F46B794" w14:textId="77777777" w:rsidR="00390131" w:rsidRDefault="00390131" w:rsidP="00390131">
      <w:pPr>
        <w:numPr>
          <w:ilvl w:val="0"/>
          <w:numId w:val="28"/>
        </w:numPr>
        <w:rPr>
          <w:iCs/>
        </w:rPr>
      </w:pPr>
      <w:r>
        <w:rPr>
          <w:iCs/>
        </w:rPr>
        <w:t>Kravet fravikes ikke dersom dokumenterte kunnskaper i emnet er en viktig forutsetning for kommende emner.</w:t>
      </w:r>
    </w:p>
    <w:p w14:paraId="16FD806F" w14:textId="77777777" w:rsidR="00390131" w:rsidRDefault="00390131" w:rsidP="00390131">
      <w:pPr>
        <w:rPr>
          <w:iCs/>
        </w:rPr>
      </w:pPr>
    </w:p>
    <w:p w14:paraId="1634E9BC" w14:textId="77777777" w:rsidR="00390131" w:rsidRDefault="00390131" w:rsidP="00390131">
      <w:pPr>
        <w:rPr>
          <w:iCs/>
        </w:rPr>
      </w:pPr>
      <w:r>
        <w:rPr>
          <w:iCs/>
        </w:rPr>
        <w:t>Det er kun i særlige tilfeller kravene fravikes og de faglige krav er overordnet i vurderingen.</w:t>
      </w:r>
    </w:p>
    <w:p w14:paraId="06F788BF" w14:textId="77777777" w:rsidR="00390131" w:rsidRDefault="00390131" w:rsidP="00390131">
      <w:pPr>
        <w:ind w:left="60"/>
        <w:rPr>
          <w:iCs/>
        </w:rPr>
      </w:pPr>
    </w:p>
    <w:p w14:paraId="6145CABF" w14:textId="77777777" w:rsidR="00390131" w:rsidRDefault="00390131" w:rsidP="00390131">
      <w:pPr>
        <w:ind w:left="60"/>
        <w:rPr>
          <w:iCs/>
        </w:rPr>
      </w:pPr>
      <w:r>
        <w:rPr>
          <w:iCs/>
        </w:rPr>
        <w:t xml:space="preserve">Studenten må sende begrunnet søknad og redegjøre for hvorfor de faglige krav (studiepoengproduksjon) skal fravikes innen fristen. </w:t>
      </w:r>
    </w:p>
    <w:p w14:paraId="4D7FE68A" w14:textId="77777777" w:rsidR="00390131" w:rsidRDefault="00390131" w:rsidP="00390131"/>
    <w:p w14:paraId="3EBC1E37" w14:textId="77777777" w:rsidR="00390131" w:rsidRDefault="00390131" w:rsidP="00390131">
      <w:pPr>
        <w:pStyle w:val="Overskrift2"/>
        <w:rPr>
          <w:sz w:val="32"/>
        </w:rPr>
      </w:pPr>
      <w:bookmarkStart w:id="33" w:name="_Toc120190014"/>
      <w:bookmarkStart w:id="34" w:name="_Toc190695069"/>
      <w:r>
        <w:rPr>
          <w:sz w:val="32"/>
        </w:rPr>
        <w:t>Permisjon og spesiell tilrettelegging av studiesituasjonen</w:t>
      </w:r>
      <w:bookmarkEnd w:id="33"/>
      <w:bookmarkEnd w:id="34"/>
    </w:p>
    <w:p w14:paraId="51DFF4E7" w14:textId="77777777" w:rsidR="00390131" w:rsidRDefault="00390131" w:rsidP="00390131">
      <w:r>
        <w:t>Regler for dette er gitt i forskriften. Innvilget permisjoner etter søknad kommer i tillegg til øvre grense på 8 år</w:t>
      </w:r>
      <w:r w:rsidR="00E51AAA">
        <w:t xml:space="preserve"> (4 år)</w:t>
      </w:r>
      <w:r>
        <w:t xml:space="preserve">. Innvilget spesiell tilrettelegging av studiesituasjonen etter søknad vil også kunne gi rett til forlenget studietid. </w:t>
      </w:r>
    </w:p>
    <w:p w14:paraId="17C3225A" w14:textId="77777777" w:rsidR="00390131" w:rsidRDefault="00390131" w:rsidP="00390131"/>
    <w:p w14:paraId="3409A7C5" w14:textId="77777777" w:rsidR="00390131" w:rsidRDefault="00390131" w:rsidP="00390131">
      <w:r>
        <w:t>Dersom studenten har behov for permisjoner/tilrettelegging av helseårsaker eller annet må dette dokumenteres av sakkyndig og søknad sendes elektronisk. Slik tilrettelegging må ikke gå ut over faglige krav og være praktisk mulig for Veterinærhøgskolen. Jobb og annen utdanning gir ikke rett til permisjon eller tilrettelegging på veterinærstudiet.</w:t>
      </w:r>
    </w:p>
    <w:p w14:paraId="7175F892" w14:textId="77777777" w:rsidR="00390131" w:rsidRDefault="00390131" w:rsidP="00390131">
      <w:pPr>
        <w:pStyle w:val="Overskrift2"/>
        <w:rPr>
          <w:sz w:val="32"/>
          <w:szCs w:val="32"/>
        </w:rPr>
      </w:pPr>
      <w:bookmarkStart w:id="35" w:name="_Toc120190015"/>
      <w:bookmarkStart w:id="36" w:name="_Toc190695070"/>
      <w:r>
        <w:rPr>
          <w:sz w:val="32"/>
          <w:szCs w:val="32"/>
        </w:rPr>
        <w:t>HMS</w:t>
      </w:r>
      <w:bookmarkEnd w:id="35"/>
      <w:r w:rsidR="00E272D5">
        <w:rPr>
          <w:sz w:val="32"/>
          <w:szCs w:val="32"/>
        </w:rPr>
        <w:t>, yrkesskade, vaksine og MRSA testing</w:t>
      </w:r>
      <w:bookmarkEnd w:id="36"/>
      <w:r>
        <w:rPr>
          <w:sz w:val="32"/>
          <w:szCs w:val="32"/>
        </w:rPr>
        <w:t xml:space="preserve"> </w:t>
      </w:r>
    </w:p>
    <w:p w14:paraId="55CDE83B" w14:textId="77777777" w:rsidR="001C6921" w:rsidRDefault="001C6921" w:rsidP="00390131">
      <w:r>
        <w:t>Tilleggss</w:t>
      </w:r>
      <w:r w:rsidR="00390131">
        <w:t>tudenter</w:t>
      </w:r>
      <w:r w:rsidR="00E51AAA">
        <w:t xml:space="preserve"> som kommer innunder folketrygdens bestemmelser</w:t>
      </w:r>
      <w:r w:rsidR="00390131">
        <w:t xml:space="preserve"> er dekket </w:t>
      </w:r>
      <w:r w:rsidR="00E51AAA">
        <w:t>gjennom</w:t>
      </w:r>
      <w:r w:rsidR="00390131">
        <w:t xml:space="preserve"> yrkesskade og HMS regler i arbeidsmiljøloven. </w:t>
      </w:r>
      <w:hyperlink r:id="rId16" w:anchor="chapter-1" w:history="1">
        <w:r w:rsidRPr="00F62D7E">
          <w:rPr>
            <w:rStyle w:val="Hyperkobling"/>
          </w:rPr>
          <w:t>https://www.nav.no/no/person/flere-tema/arbeid-og-opphold-i-norge/relatert-informasjon/medlemskap-i-folketrygden#chapter-1</w:t>
        </w:r>
      </w:hyperlink>
    </w:p>
    <w:p w14:paraId="57530E8D" w14:textId="77777777" w:rsidR="00390131" w:rsidRDefault="00390131" w:rsidP="00390131">
      <w:r>
        <w:t xml:space="preserve">Studenter oppfordres også til å tegne egen ulykkesforsikring. </w:t>
      </w:r>
    </w:p>
    <w:p w14:paraId="28621F60" w14:textId="77777777" w:rsidR="00390131" w:rsidRDefault="00390131" w:rsidP="00390131"/>
    <w:p w14:paraId="575A6BC8" w14:textId="77777777" w:rsidR="00390131" w:rsidRDefault="001C6921" w:rsidP="00390131">
      <w:r>
        <w:t>Tilleggs</w:t>
      </w:r>
      <w:r w:rsidR="00390131">
        <w:t xml:space="preserve">studenter må være vaksinert mot stivkrampe og revaksineres hvert 10. år. </w:t>
      </w:r>
      <w:r w:rsidR="00E51AAA">
        <w:t xml:space="preserve">Det arrangeres vaksinedag </w:t>
      </w:r>
      <w:r w:rsidR="00A3770E">
        <w:t xml:space="preserve">med gratis vaksine hver høst </w:t>
      </w:r>
      <w:r w:rsidR="00E51AAA">
        <w:t>og det er studentens ansvar å være tilstrekkelig vaksinert.</w:t>
      </w:r>
    </w:p>
    <w:p w14:paraId="42E5C38E" w14:textId="77777777" w:rsidR="00390131" w:rsidRDefault="00390131" w:rsidP="00390131"/>
    <w:p w14:paraId="038BE7A5" w14:textId="77777777" w:rsidR="00390131" w:rsidRDefault="00390131" w:rsidP="00390131">
      <w:r>
        <w:lastRenderedPageBreak/>
        <w:t>Folkehelseinstituttet anbefaler veterinærer i Norge som har risiko for å komme i kontakt med hunder fra rabiesinfiserte områder om å vaksinere seg. På grunn av sikkerhetstiltak på klinikkene på Veterinærhøyskolen ansees det ikke som nødvendig her.</w:t>
      </w:r>
    </w:p>
    <w:p w14:paraId="29425C3D" w14:textId="77777777" w:rsidR="00390131" w:rsidRDefault="00390131" w:rsidP="00390131"/>
    <w:p w14:paraId="71D96BF2" w14:textId="77777777" w:rsidR="00E272D5" w:rsidRDefault="00E272D5" w:rsidP="00E272D5">
      <w:r>
        <w:t xml:space="preserve">Studentene plikter å sette deg inn i MRSA retningslinjer. Studenter som har oppholdt seg i utlandet bør være spesielt oppmerksom på krav om MRSA testing før man får adgang til </w:t>
      </w:r>
      <w:r w:rsidR="001C6921">
        <w:t xml:space="preserve">klinikker og </w:t>
      </w:r>
      <w:r>
        <w:t xml:space="preserve">produksjonsdyrbesetninger på studiet: </w:t>
      </w:r>
      <w:hyperlink r:id="rId17" w:history="1">
        <w:r w:rsidRPr="00DE45BC">
          <w:rPr>
            <w:rStyle w:val="Hyperkobling"/>
          </w:rPr>
          <w:t>https://nmbu.instructure.com/courses/26/pages/felles-informasjon-og-studiedokumenter?module_item_id=375</w:t>
        </w:r>
      </w:hyperlink>
    </w:p>
    <w:p w14:paraId="3D0F104F" w14:textId="77777777" w:rsidR="00E272D5" w:rsidRDefault="00E272D5" w:rsidP="00390131"/>
    <w:p w14:paraId="05F18809" w14:textId="3E16F2C7" w:rsidR="00E272D5" w:rsidRDefault="00E272D5" w:rsidP="00390131">
      <w:r>
        <w:t xml:space="preserve">Det er også karantene etter utenlandsopphold på </w:t>
      </w:r>
      <w:r w:rsidR="001C6921">
        <w:t xml:space="preserve">inntil </w:t>
      </w:r>
      <w:r>
        <w:t xml:space="preserve">72 timer for å komme inn i produksjonsdyrbesetninger. </w:t>
      </w:r>
      <w:r w:rsidR="001C6921">
        <w:t xml:space="preserve">Kontakt </w:t>
      </w:r>
      <w:proofErr w:type="spellStart"/>
      <w:r w:rsidR="001C6921">
        <w:t>emneansvarlig</w:t>
      </w:r>
      <w:proofErr w:type="spellEnd"/>
      <w:r w:rsidR="001C6921">
        <w:t xml:space="preserve"> om du har spørsmål til dette.</w:t>
      </w:r>
    </w:p>
    <w:p w14:paraId="1DFC72E0" w14:textId="77777777" w:rsidR="001C6921" w:rsidRDefault="001C6921" w:rsidP="00390131"/>
    <w:p w14:paraId="78CFB84A" w14:textId="77777777" w:rsidR="00390131" w:rsidRDefault="00390131" w:rsidP="00390131">
      <w:r>
        <w:t xml:space="preserve">Gravide må ta særlige forholdsregler ved håndtering av visse agens, kjemikalier eller dyr som mistenkes for å lide av en zoonose. Gravide oppfordres til å informere </w:t>
      </w:r>
      <w:proofErr w:type="spellStart"/>
      <w:r>
        <w:t>emneansvarlig</w:t>
      </w:r>
      <w:proofErr w:type="spellEnd"/>
      <w:r>
        <w:t xml:space="preserve"> ved oppstart i emner som kan medføre en risiko. Gravide studenter skal ikke ta røntgenbilder eller håndtere gassanestesi. For ytterligere informasjon se: </w:t>
      </w:r>
      <w:hyperlink r:id="rId18" w:history="1">
        <w:r>
          <w:rPr>
            <w:rStyle w:val="Hyperkobling"/>
          </w:rPr>
          <w:t>https://cp.compendia.no/nmbu/hms-handbok/110084</w:t>
        </w:r>
      </w:hyperlink>
      <w:r>
        <w:t xml:space="preserve"> </w:t>
      </w:r>
    </w:p>
    <w:p w14:paraId="53DDE292" w14:textId="77777777" w:rsidR="00390131" w:rsidRDefault="00390131" w:rsidP="00390131"/>
    <w:p w14:paraId="0249E644" w14:textId="77777777" w:rsidR="00390131" w:rsidRDefault="00390131" w:rsidP="00390131">
      <w:r>
        <w:t xml:space="preserve">Studentene skal følge undervisers anvisninger </w:t>
      </w:r>
      <w:proofErr w:type="spellStart"/>
      <w:r>
        <w:t>mht</w:t>
      </w:r>
      <w:proofErr w:type="spellEnd"/>
      <w:r>
        <w:t xml:space="preserve"> HMS. For fullstendig oversikt over HMS systemet NMBU se: </w:t>
      </w:r>
      <w:hyperlink r:id="rId19" w:history="1">
        <w:r>
          <w:rPr>
            <w:rStyle w:val="Hyperkobling"/>
          </w:rPr>
          <w:t>https://www.nmbu.no/om/beredskap-hms</w:t>
        </w:r>
      </w:hyperlink>
      <w:r>
        <w:t xml:space="preserve"> </w:t>
      </w:r>
    </w:p>
    <w:p w14:paraId="68136F68" w14:textId="77777777" w:rsidR="00390131" w:rsidRDefault="00390131" w:rsidP="00390131"/>
    <w:p w14:paraId="4CA5C52B" w14:textId="77777777" w:rsidR="00576C32" w:rsidRPr="00A3770E" w:rsidRDefault="00A3770E" w:rsidP="00A3770E">
      <w:pPr>
        <w:pStyle w:val="Overskrift1"/>
      </w:pPr>
      <w:bookmarkStart w:id="37" w:name="_Toc71548491"/>
      <w:bookmarkStart w:id="38" w:name="_Toc190695071"/>
      <w:bookmarkEnd w:id="12"/>
      <w:bookmarkEnd w:id="13"/>
      <w:r w:rsidRPr="00A3770E">
        <w:t>E</w:t>
      </w:r>
      <w:r w:rsidR="00380E83" w:rsidRPr="00A3770E">
        <w:t>mnebeskrivelser</w:t>
      </w:r>
      <w:bookmarkEnd w:id="37"/>
      <w:bookmarkEnd w:id="38"/>
      <w:r w:rsidR="00380E83" w:rsidRPr="00A3770E">
        <w:t xml:space="preserve"> </w:t>
      </w:r>
    </w:p>
    <w:p w14:paraId="0E89F20B" w14:textId="77777777" w:rsidR="00576C32" w:rsidRDefault="00380E83" w:rsidP="0026494D">
      <w:r>
        <w:t>For å lese om innhold i de enkelte emner søker du på denne siden ved bruk av oppgitt nummer</w:t>
      </w:r>
      <w:r w:rsidR="001C6921">
        <w:t xml:space="preserve"> angitt i venstrerubrikk i oversikten under</w:t>
      </w:r>
      <w:r>
        <w:t xml:space="preserve">: </w:t>
      </w:r>
      <w:hyperlink r:id="rId20" w:history="1">
        <w:r w:rsidR="00576C32" w:rsidRPr="000F075F">
          <w:rPr>
            <w:rStyle w:val="Hyperkobling"/>
          </w:rPr>
          <w:t>https://www.nmbu.no/emnesok</w:t>
        </w:r>
      </w:hyperlink>
      <w:r w:rsidR="00576C32">
        <w:t xml:space="preserve"> </w:t>
      </w:r>
    </w:p>
    <w:p w14:paraId="5D17474B" w14:textId="77777777" w:rsidR="00576C32" w:rsidRDefault="00576C32" w:rsidP="0026494D"/>
    <w:p w14:paraId="6116E408" w14:textId="77777777" w:rsidR="00576C32" w:rsidRDefault="00380E83" w:rsidP="0026494D">
      <w:r>
        <w:t>Alle disse emnene er forbeholdt studenter som er tatt opp på veterinær</w:t>
      </w:r>
      <w:r w:rsidR="00D241D7">
        <w:t xml:space="preserve"> eller</w:t>
      </w:r>
      <w:r>
        <w:t xml:space="preserve"> tilleg</w:t>
      </w:r>
      <w:r w:rsidR="00161266">
        <w:t>g</w:t>
      </w:r>
      <w:r>
        <w:t>sutdannelsen på NMBU</w:t>
      </w:r>
      <w:r w:rsidR="00576C32">
        <w:t>.</w:t>
      </w:r>
    </w:p>
    <w:p w14:paraId="4636F44D" w14:textId="77777777" w:rsidR="00A3770E" w:rsidRDefault="00A3770E" w:rsidP="0026494D"/>
    <w:p w14:paraId="45470F4E" w14:textId="5166C688" w:rsidR="00A3770E" w:rsidRDefault="00A3770E" w:rsidP="0026494D">
      <w:r>
        <w:t xml:space="preserve">Emnebeskrivelser for </w:t>
      </w:r>
      <w:r w:rsidR="009D7027">
        <w:t>9</w:t>
      </w:r>
      <w:r>
        <w:t xml:space="preserve">. og </w:t>
      </w:r>
      <w:r w:rsidR="009D7027">
        <w:t>10</w:t>
      </w:r>
      <w:r>
        <w:t>. semester kunngjøres sommeren 202</w:t>
      </w:r>
      <w:r w:rsidR="009D7027">
        <w:t>5</w:t>
      </w:r>
      <w:r w:rsidR="00D241D7">
        <w:t xml:space="preserve"> og gjelder studieåret høst2</w:t>
      </w:r>
      <w:r w:rsidR="009D7027">
        <w:t>5</w:t>
      </w:r>
      <w:r w:rsidR="00D241D7">
        <w:t xml:space="preserve"> og vår2</w:t>
      </w:r>
      <w:r w:rsidR="009D7027">
        <w:t>6</w:t>
      </w:r>
      <w:r>
        <w:t xml:space="preserve">. Da studiet ikke er ferdig </w:t>
      </w:r>
      <w:proofErr w:type="gramStart"/>
      <w:r>
        <w:t>planlagt</w:t>
      </w:r>
      <w:proofErr w:type="gramEnd"/>
      <w:r>
        <w:t xml:space="preserve"> kan det komme endringer.</w:t>
      </w:r>
    </w:p>
    <w:p w14:paraId="5222FB4D" w14:textId="77777777" w:rsidR="009F38B0" w:rsidRDefault="009F38B0" w:rsidP="0026494D"/>
    <w:p w14:paraId="230F9C41" w14:textId="77777777" w:rsidR="009F38B0" w:rsidRDefault="009F38B0" w:rsidP="0026494D"/>
    <w:p w14:paraId="28EA36F1" w14:textId="77777777" w:rsidR="009F38B0" w:rsidRDefault="009F38B0" w:rsidP="0026494D"/>
    <w:p w14:paraId="3C4A8069" w14:textId="77777777" w:rsidR="001C6921" w:rsidRDefault="001C6921" w:rsidP="0026494D"/>
    <w:p w14:paraId="112D1337" w14:textId="77777777" w:rsidR="001C6921" w:rsidRDefault="001C6921" w:rsidP="0026494D"/>
    <w:p w14:paraId="0946DB02" w14:textId="77777777" w:rsidR="001C6921" w:rsidRDefault="001C6921" w:rsidP="0026494D"/>
    <w:p w14:paraId="7E4C8DC6" w14:textId="77777777" w:rsidR="001C6921" w:rsidRDefault="001C6921" w:rsidP="0026494D"/>
    <w:p w14:paraId="59E7F205" w14:textId="77777777" w:rsidR="001C6921" w:rsidRDefault="001C6921" w:rsidP="0026494D"/>
    <w:p w14:paraId="323C84DB" w14:textId="77777777" w:rsidR="001C6921" w:rsidRDefault="001C6921" w:rsidP="0026494D"/>
    <w:p w14:paraId="689669E2" w14:textId="77777777" w:rsidR="00B07A0C" w:rsidRDefault="00B07A0C" w:rsidP="0026494D"/>
    <w:p w14:paraId="703D9E2E" w14:textId="77777777" w:rsidR="00B07A0C" w:rsidRDefault="00B07A0C" w:rsidP="0026494D"/>
    <w:p w14:paraId="56C193A2" w14:textId="77777777" w:rsidR="001C6921" w:rsidRDefault="001C6921" w:rsidP="0026494D"/>
    <w:p w14:paraId="5B499208" w14:textId="77777777" w:rsidR="009F38B0" w:rsidRDefault="009F38B0" w:rsidP="0026494D"/>
    <w:p w14:paraId="31036ABF" w14:textId="77777777" w:rsidR="00AC59E4" w:rsidRDefault="00AC59E4" w:rsidP="0026494D"/>
    <w:p w14:paraId="30741120" w14:textId="697BCB79" w:rsidR="00F9067E" w:rsidRPr="00D743B4" w:rsidRDefault="005C4B77" w:rsidP="00D743B4">
      <w:pPr>
        <w:rPr>
          <w:b/>
          <w:bCs/>
          <w:sz w:val="36"/>
          <w:szCs w:val="36"/>
        </w:rPr>
      </w:pPr>
      <w:bookmarkStart w:id="39" w:name="_Toc71548492"/>
      <w:r w:rsidRPr="00D743B4">
        <w:rPr>
          <w:b/>
          <w:bCs/>
          <w:sz w:val="36"/>
          <w:szCs w:val="36"/>
        </w:rPr>
        <w:lastRenderedPageBreak/>
        <w:t>Første studieår: 1</w:t>
      </w:r>
      <w:r w:rsidR="008F533A">
        <w:rPr>
          <w:b/>
          <w:bCs/>
          <w:sz w:val="36"/>
          <w:szCs w:val="36"/>
        </w:rPr>
        <w:t>.</w:t>
      </w:r>
      <w:r w:rsidRPr="00D743B4">
        <w:rPr>
          <w:b/>
          <w:bCs/>
          <w:sz w:val="36"/>
          <w:szCs w:val="36"/>
        </w:rPr>
        <w:t xml:space="preserve"> semester (</w:t>
      </w:r>
      <w:r w:rsidR="00F9067E" w:rsidRPr="00D743B4">
        <w:rPr>
          <w:b/>
          <w:bCs/>
          <w:sz w:val="36"/>
          <w:szCs w:val="36"/>
        </w:rPr>
        <w:t>7. semester</w:t>
      </w:r>
      <w:r w:rsidRPr="00D743B4">
        <w:rPr>
          <w:b/>
          <w:bCs/>
          <w:sz w:val="36"/>
          <w:szCs w:val="36"/>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1701"/>
        <w:gridCol w:w="1701"/>
      </w:tblGrid>
      <w:tr w:rsidR="00804700" w:rsidRPr="00F9067E" w14:paraId="24AA2F9D" w14:textId="77777777" w:rsidTr="00804700">
        <w:tc>
          <w:tcPr>
            <w:tcW w:w="2972" w:type="dxa"/>
            <w:tcBorders>
              <w:top w:val="single" w:sz="4" w:space="0" w:color="auto"/>
              <w:left w:val="single" w:sz="4" w:space="0" w:color="auto"/>
              <w:bottom w:val="single" w:sz="4" w:space="0" w:color="auto"/>
              <w:right w:val="single" w:sz="4" w:space="0" w:color="auto"/>
            </w:tcBorders>
            <w:hideMark/>
          </w:tcPr>
          <w:p w14:paraId="6FC1D8C1" w14:textId="77777777" w:rsidR="00804700" w:rsidRPr="001D50AB" w:rsidRDefault="00804700" w:rsidP="009F38B0">
            <w:pPr>
              <w:rPr>
                <w:lang w:eastAsia="en-US"/>
              </w:rPr>
            </w:pPr>
            <w:r w:rsidRPr="001D50AB">
              <w:rPr>
                <w:lang w:eastAsia="en-US"/>
              </w:rPr>
              <w:t>Emne: Navn og kode norsk</w:t>
            </w:r>
          </w:p>
        </w:tc>
        <w:tc>
          <w:tcPr>
            <w:tcW w:w="2552" w:type="dxa"/>
            <w:tcBorders>
              <w:top w:val="single" w:sz="4" w:space="0" w:color="auto"/>
              <w:left w:val="single" w:sz="4" w:space="0" w:color="auto"/>
              <w:bottom w:val="single" w:sz="4" w:space="0" w:color="auto"/>
              <w:right w:val="single" w:sz="4" w:space="0" w:color="auto"/>
            </w:tcBorders>
            <w:hideMark/>
          </w:tcPr>
          <w:p w14:paraId="7AA56609" w14:textId="77777777" w:rsidR="00804700" w:rsidRPr="001D50AB" w:rsidRDefault="00804700" w:rsidP="009F38B0">
            <w:pPr>
              <w:rPr>
                <w:lang w:eastAsia="en-US"/>
              </w:rPr>
            </w:pPr>
            <w:r w:rsidRPr="001D50AB">
              <w:rPr>
                <w:lang w:eastAsia="en-US"/>
              </w:rPr>
              <w:t>Engelsk navn</w:t>
            </w:r>
          </w:p>
        </w:tc>
        <w:tc>
          <w:tcPr>
            <w:tcW w:w="1701" w:type="dxa"/>
            <w:tcBorders>
              <w:top w:val="single" w:sz="4" w:space="0" w:color="auto"/>
              <w:left w:val="single" w:sz="4" w:space="0" w:color="auto"/>
              <w:bottom w:val="single" w:sz="4" w:space="0" w:color="auto"/>
              <w:right w:val="single" w:sz="4" w:space="0" w:color="auto"/>
            </w:tcBorders>
            <w:hideMark/>
          </w:tcPr>
          <w:p w14:paraId="36486646" w14:textId="779C70B5" w:rsidR="00804700" w:rsidRPr="001D50AB" w:rsidRDefault="00804700" w:rsidP="004C2A76">
            <w:pPr>
              <w:rPr>
                <w:lang w:eastAsia="en-US"/>
              </w:rPr>
            </w:pPr>
            <w:r w:rsidRPr="001D50AB">
              <w:rPr>
                <w:lang w:eastAsia="en-US"/>
              </w:rPr>
              <w:t>Antall uker</w:t>
            </w:r>
          </w:p>
        </w:tc>
        <w:tc>
          <w:tcPr>
            <w:tcW w:w="1701" w:type="dxa"/>
            <w:tcBorders>
              <w:top w:val="single" w:sz="4" w:space="0" w:color="auto"/>
              <w:left w:val="single" w:sz="4" w:space="0" w:color="auto"/>
              <w:bottom w:val="single" w:sz="4" w:space="0" w:color="auto"/>
              <w:right w:val="single" w:sz="4" w:space="0" w:color="auto"/>
            </w:tcBorders>
            <w:hideMark/>
          </w:tcPr>
          <w:p w14:paraId="128860C7" w14:textId="50952BD5" w:rsidR="00804700" w:rsidRPr="001D50AB" w:rsidRDefault="00804700" w:rsidP="004C2A76">
            <w:pPr>
              <w:rPr>
                <w:lang w:eastAsia="en-US"/>
              </w:rPr>
            </w:pPr>
            <w:r w:rsidRPr="001D50AB">
              <w:rPr>
                <w:lang w:eastAsia="en-US"/>
              </w:rPr>
              <w:t>Studiepoeng</w:t>
            </w:r>
          </w:p>
        </w:tc>
      </w:tr>
      <w:tr w:rsidR="00804700" w:rsidRPr="00F9067E" w14:paraId="32A476C5" w14:textId="77777777" w:rsidTr="00804700">
        <w:tc>
          <w:tcPr>
            <w:tcW w:w="2972" w:type="dxa"/>
            <w:tcBorders>
              <w:top w:val="single" w:sz="4" w:space="0" w:color="auto"/>
              <w:left w:val="single" w:sz="4" w:space="0" w:color="auto"/>
              <w:bottom w:val="single" w:sz="4" w:space="0" w:color="auto"/>
              <w:right w:val="single" w:sz="4" w:space="0" w:color="auto"/>
            </w:tcBorders>
          </w:tcPr>
          <w:p w14:paraId="2FF151C8" w14:textId="77777777" w:rsidR="00804700" w:rsidRPr="009F38B0" w:rsidRDefault="00804700" w:rsidP="009F38B0">
            <w:pPr>
              <w:rPr>
                <w:lang w:eastAsia="en-US"/>
              </w:rPr>
            </w:pPr>
            <w:r w:rsidRPr="009F38B0">
              <w:rPr>
                <w:rStyle w:val="normaltextrun"/>
                <w:lang w:eastAsia="en-US"/>
              </w:rPr>
              <w:t>Vet361 Systemiske og alvorlig</w:t>
            </w:r>
            <w:r>
              <w:rPr>
                <w:rStyle w:val="normaltextrun"/>
                <w:lang w:eastAsia="en-US"/>
              </w:rPr>
              <w:t xml:space="preserve">e </w:t>
            </w:r>
            <w:r w:rsidRPr="009F38B0">
              <w:rPr>
                <w:rStyle w:val="normaltextrun"/>
                <w:lang w:eastAsia="en-US"/>
              </w:rPr>
              <w:t>smittsomme sykdommer</w:t>
            </w:r>
            <w:r w:rsidRPr="009F38B0">
              <w:rPr>
                <w:rStyle w:val="eop"/>
                <w:lang w:eastAsia="en-US"/>
              </w:rPr>
              <w:t> </w:t>
            </w:r>
          </w:p>
          <w:p w14:paraId="57DB44E4" w14:textId="77777777" w:rsidR="00804700" w:rsidRPr="009F38B0" w:rsidRDefault="00804700" w:rsidP="009F38B0">
            <w:pPr>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11EEB380" w14:textId="77777777" w:rsidR="00804700" w:rsidRPr="001D50AB" w:rsidRDefault="00804700" w:rsidP="009F38B0">
            <w:pPr>
              <w:rPr>
                <w:lang w:val="en-GB" w:eastAsia="en-US"/>
              </w:rPr>
            </w:pPr>
            <w:r w:rsidRPr="001D50AB">
              <w:rPr>
                <w:lang w:val="en-GB" w:eastAsia="en-US"/>
              </w:rPr>
              <w:t>Systemic and serious infectious diseases</w:t>
            </w:r>
          </w:p>
          <w:p w14:paraId="0D68F2B8" w14:textId="77777777" w:rsidR="00804700" w:rsidRPr="001D50AB" w:rsidRDefault="00804700" w:rsidP="009F38B0">
            <w:pPr>
              <w:rPr>
                <w:lang w:val="en-GB"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E343FAF" w14:textId="77777777" w:rsidR="00804700" w:rsidRPr="001D50AB" w:rsidRDefault="00804700" w:rsidP="009F38B0">
            <w:pPr>
              <w:rPr>
                <w:lang w:eastAsia="en-US"/>
              </w:rPr>
            </w:pPr>
            <w:r w:rsidRPr="001D50AB">
              <w:rPr>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14:paraId="057BD0F4" w14:textId="77777777" w:rsidR="00804700" w:rsidRPr="001D50AB" w:rsidRDefault="00804700" w:rsidP="009F38B0">
            <w:pPr>
              <w:rPr>
                <w:lang w:eastAsia="en-US"/>
              </w:rPr>
            </w:pPr>
            <w:r w:rsidRPr="001D50AB">
              <w:rPr>
                <w:lang w:eastAsia="en-US"/>
              </w:rPr>
              <w:t>7,5</w:t>
            </w:r>
          </w:p>
        </w:tc>
      </w:tr>
      <w:tr w:rsidR="00804700" w:rsidRPr="00F9067E" w14:paraId="6B184915" w14:textId="77777777" w:rsidTr="00804700">
        <w:tc>
          <w:tcPr>
            <w:tcW w:w="2972" w:type="dxa"/>
            <w:tcBorders>
              <w:top w:val="single" w:sz="4" w:space="0" w:color="auto"/>
              <w:left w:val="single" w:sz="4" w:space="0" w:color="auto"/>
              <w:bottom w:val="single" w:sz="4" w:space="0" w:color="auto"/>
              <w:right w:val="single" w:sz="4" w:space="0" w:color="auto"/>
            </w:tcBorders>
            <w:hideMark/>
          </w:tcPr>
          <w:p w14:paraId="6A6D365C" w14:textId="77777777" w:rsidR="00804700" w:rsidRPr="009F38B0" w:rsidRDefault="00804700" w:rsidP="009F38B0">
            <w:pPr>
              <w:rPr>
                <w:lang w:eastAsia="en-US"/>
              </w:rPr>
            </w:pPr>
            <w:r w:rsidRPr="009F38B0">
              <w:rPr>
                <w:rStyle w:val="normaltextrun"/>
                <w:color w:val="000000"/>
                <w:bdr w:val="none" w:sz="0" w:space="0" w:color="auto" w:frame="1"/>
                <w:lang w:eastAsia="en-US"/>
              </w:rPr>
              <w:t>Vet362 Besetningsmedisin og ernæring</w:t>
            </w:r>
          </w:p>
        </w:tc>
        <w:tc>
          <w:tcPr>
            <w:tcW w:w="2552" w:type="dxa"/>
            <w:tcBorders>
              <w:top w:val="single" w:sz="4" w:space="0" w:color="auto"/>
              <w:left w:val="single" w:sz="4" w:space="0" w:color="auto"/>
              <w:bottom w:val="single" w:sz="4" w:space="0" w:color="auto"/>
              <w:right w:val="single" w:sz="4" w:space="0" w:color="auto"/>
            </w:tcBorders>
          </w:tcPr>
          <w:p w14:paraId="7ACB5C9B" w14:textId="77777777" w:rsidR="00804700" w:rsidRPr="001D50AB" w:rsidRDefault="00804700" w:rsidP="009F38B0">
            <w:pPr>
              <w:rPr>
                <w:lang w:val="en-US" w:eastAsia="en-US"/>
              </w:rPr>
            </w:pPr>
            <w:r w:rsidRPr="001D50AB">
              <w:rPr>
                <w:lang w:val="en-US" w:eastAsia="en-US"/>
              </w:rPr>
              <w:t>Herd health and nutrition</w:t>
            </w:r>
          </w:p>
          <w:p w14:paraId="66ACA9CE" w14:textId="77777777" w:rsidR="00804700" w:rsidRPr="001D50AB" w:rsidRDefault="00804700" w:rsidP="009F38B0">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8FB3BA6" w14:textId="77777777" w:rsidR="00804700" w:rsidRPr="001D50AB" w:rsidRDefault="00804700" w:rsidP="009F38B0">
            <w:pPr>
              <w:rPr>
                <w:lang w:eastAsia="en-US"/>
              </w:rPr>
            </w:pPr>
            <w:r w:rsidRPr="001D50AB">
              <w:rPr>
                <w:lang w:eastAsia="en-US"/>
              </w:rPr>
              <w:t xml:space="preserve">10 </w:t>
            </w:r>
          </w:p>
        </w:tc>
        <w:tc>
          <w:tcPr>
            <w:tcW w:w="1701" w:type="dxa"/>
            <w:tcBorders>
              <w:top w:val="single" w:sz="4" w:space="0" w:color="auto"/>
              <w:left w:val="single" w:sz="4" w:space="0" w:color="auto"/>
              <w:bottom w:val="single" w:sz="4" w:space="0" w:color="auto"/>
              <w:right w:val="single" w:sz="4" w:space="0" w:color="auto"/>
            </w:tcBorders>
            <w:hideMark/>
          </w:tcPr>
          <w:p w14:paraId="292C13CA" w14:textId="77777777" w:rsidR="00804700" w:rsidRPr="001D50AB" w:rsidRDefault="00804700" w:rsidP="009F38B0">
            <w:pPr>
              <w:rPr>
                <w:lang w:eastAsia="en-US"/>
              </w:rPr>
            </w:pPr>
            <w:r w:rsidRPr="001D50AB">
              <w:rPr>
                <w:lang w:eastAsia="en-US"/>
              </w:rPr>
              <w:t>15</w:t>
            </w:r>
          </w:p>
        </w:tc>
      </w:tr>
      <w:tr w:rsidR="00804700" w:rsidRPr="00F9067E" w14:paraId="4599DFAE" w14:textId="77777777" w:rsidTr="00804700">
        <w:tc>
          <w:tcPr>
            <w:tcW w:w="2972" w:type="dxa"/>
            <w:tcBorders>
              <w:top w:val="single" w:sz="4" w:space="0" w:color="auto"/>
              <w:left w:val="single" w:sz="4" w:space="0" w:color="auto"/>
              <w:bottom w:val="single" w:sz="4" w:space="0" w:color="auto"/>
              <w:right w:val="single" w:sz="4" w:space="0" w:color="auto"/>
            </w:tcBorders>
            <w:hideMark/>
          </w:tcPr>
          <w:p w14:paraId="1DB8A789" w14:textId="77777777" w:rsidR="00804700" w:rsidRPr="001D50AB" w:rsidRDefault="00804700" w:rsidP="009F38B0">
            <w:pPr>
              <w:rPr>
                <w:lang w:eastAsia="en-US"/>
              </w:rPr>
            </w:pPr>
            <w:r w:rsidRPr="001D50AB">
              <w:rPr>
                <w:lang w:eastAsia="en-US"/>
              </w:rPr>
              <w:t xml:space="preserve">Vet363 Vilt og Eksotiske dyr </w:t>
            </w:r>
          </w:p>
        </w:tc>
        <w:tc>
          <w:tcPr>
            <w:tcW w:w="2552" w:type="dxa"/>
            <w:tcBorders>
              <w:top w:val="single" w:sz="4" w:space="0" w:color="auto"/>
              <w:left w:val="single" w:sz="4" w:space="0" w:color="auto"/>
              <w:bottom w:val="single" w:sz="4" w:space="0" w:color="auto"/>
              <w:right w:val="single" w:sz="4" w:space="0" w:color="auto"/>
            </w:tcBorders>
            <w:hideMark/>
          </w:tcPr>
          <w:p w14:paraId="500004D1" w14:textId="77777777" w:rsidR="00804700" w:rsidRPr="001D50AB" w:rsidRDefault="00804700" w:rsidP="009F38B0">
            <w:pPr>
              <w:rPr>
                <w:lang w:val="en-GB" w:eastAsia="en-US"/>
              </w:rPr>
            </w:pPr>
            <w:r w:rsidRPr="001D50AB">
              <w:rPr>
                <w:lang w:val="en-GB" w:eastAsia="en-US"/>
              </w:rPr>
              <w:t>Wildlife and Exotic Pet Medicine</w:t>
            </w:r>
          </w:p>
        </w:tc>
        <w:tc>
          <w:tcPr>
            <w:tcW w:w="1701" w:type="dxa"/>
            <w:tcBorders>
              <w:top w:val="single" w:sz="4" w:space="0" w:color="auto"/>
              <w:left w:val="single" w:sz="4" w:space="0" w:color="auto"/>
              <w:bottom w:val="single" w:sz="4" w:space="0" w:color="auto"/>
              <w:right w:val="single" w:sz="4" w:space="0" w:color="auto"/>
            </w:tcBorders>
            <w:hideMark/>
          </w:tcPr>
          <w:p w14:paraId="2BC59BCC" w14:textId="77777777" w:rsidR="00804700" w:rsidRPr="001D50AB" w:rsidRDefault="00804700" w:rsidP="009F38B0">
            <w:pPr>
              <w:rPr>
                <w:lang w:eastAsia="en-US"/>
              </w:rPr>
            </w:pPr>
            <w:r w:rsidRPr="001D50AB">
              <w:rPr>
                <w:lang w:eastAsia="en-US"/>
              </w:rPr>
              <w:t>1,5 uke</w:t>
            </w:r>
          </w:p>
        </w:tc>
        <w:tc>
          <w:tcPr>
            <w:tcW w:w="1701" w:type="dxa"/>
            <w:tcBorders>
              <w:top w:val="single" w:sz="4" w:space="0" w:color="auto"/>
              <w:left w:val="single" w:sz="4" w:space="0" w:color="auto"/>
              <w:bottom w:val="single" w:sz="4" w:space="0" w:color="auto"/>
              <w:right w:val="single" w:sz="4" w:space="0" w:color="auto"/>
            </w:tcBorders>
            <w:hideMark/>
          </w:tcPr>
          <w:p w14:paraId="56F69ABA" w14:textId="77777777" w:rsidR="00804700" w:rsidRPr="001D50AB" w:rsidRDefault="00804700" w:rsidP="009F38B0">
            <w:pPr>
              <w:rPr>
                <w:lang w:eastAsia="en-US"/>
              </w:rPr>
            </w:pPr>
            <w:r w:rsidRPr="001D50AB">
              <w:rPr>
                <w:lang w:eastAsia="en-US"/>
              </w:rPr>
              <w:t>2,0</w:t>
            </w:r>
          </w:p>
        </w:tc>
      </w:tr>
      <w:tr w:rsidR="00804700" w:rsidRPr="00F9067E" w14:paraId="185600BD" w14:textId="77777777" w:rsidTr="00804700">
        <w:tc>
          <w:tcPr>
            <w:tcW w:w="2972" w:type="dxa"/>
            <w:tcBorders>
              <w:top w:val="single" w:sz="4" w:space="0" w:color="auto"/>
              <w:left w:val="single" w:sz="4" w:space="0" w:color="auto"/>
              <w:bottom w:val="single" w:sz="4" w:space="0" w:color="auto"/>
              <w:right w:val="single" w:sz="4" w:space="0" w:color="auto"/>
            </w:tcBorders>
            <w:hideMark/>
          </w:tcPr>
          <w:p w14:paraId="3B270328" w14:textId="77777777" w:rsidR="00804700" w:rsidRPr="001D50AB" w:rsidRDefault="00804700" w:rsidP="009F38B0">
            <w:pPr>
              <w:rPr>
                <w:lang w:eastAsia="en-US"/>
              </w:rPr>
            </w:pPr>
            <w:r w:rsidRPr="001D50AB">
              <w:rPr>
                <w:lang w:eastAsia="en-US"/>
              </w:rPr>
              <w:t xml:space="preserve">Vet353 Dyrevelferd </w:t>
            </w:r>
          </w:p>
          <w:p w14:paraId="62B0F36A" w14:textId="77777777" w:rsidR="00804700" w:rsidRPr="001D50AB" w:rsidRDefault="00804700" w:rsidP="009F38B0">
            <w:pPr>
              <w:rPr>
                <w:lang w:eastAsia="en-US"/>
              </w:rPr>
            </w:pPr>
            <w:r w:rsidRPr="001D50AB">
              <w:rPr>
                <w:lang w:eastAsia="en-US"/>
              </w:rPr>
              <w:t>Vet353-4 (forsøksdyr)</w:t>
            </w:r>
          </w:p>
        </w:tc>
        <w:tc>
          <w:tcPr>
            <w:tcW w:w="2552" w:type="dxa"/>
            <w:tcBorders>
              <w:top w:val="single" w:sz="4" w:space="0" w:color="auto"/>
              <w:left w:val="single" w:sz="4" w:space="0" w:color="auto"/>
              <w:bottom w:val="single" w:sz="4" w:space="0" w:color="auto"/>
              <w:right w:val="single" w:sz="4" w:space="0" w:color="auto"/>
            </w:tcBorders>
            <w:hideMark/>
          </w:tcPr>
          <w:p w14:paraId="39771A33" w14:textId="77777777" w:rsidR="00804700" w:rsidRPr="001D50AB" w:rsidRDefault="00804700" w:rsidP="009F38B0">
            <w:pPr>
              <w:rPr>
                <w:lang w:val="en-US" w:eastAsia="en-US"/>
              </w:rPr>
            </w:pPr>
            <w:r w:rsidRPr="001D50AB">
              <w:rPr>
                <w:lang w:val="en-GB" w:eastAsia="en-US"/>
              </w:rPr>
              <w:t>Animal Welfare- Laboratory Animal Science</w:t>
            </w:r>
          </w:p>
        </w:tc>
        <w:tc>
          <w:tcPr>
            <w:tcW w:w="1701" w:type="dxa"/>
            <w:tcBorders>
              <w:top w:val="single" w:sz="4" w:space="0" w:color="auto"/>
              <w:left w:val="single" w:sz="4" w:space="0" w:color="auto"/>
              <w:bottom w:val="single" w:sz="4" w:space="0" w:color="auto"/>
              <w:right w:val="single" w:sz="4" w:space="0" w:color="auto"/>
            </w:tcBorders>
            <w:hideMark/>
          </w:tcPr>
          <w:p w14:paraId="2934F790" w14:textId="77777777" w:rsidR="00804700" w:rsidRPr="001D50AB" w:rsidRDefault="00804700" w:rsidP="009F38B0">
            <w:pPr>
              <w:rPr>
                <w:lang w:eastAsia="en-US"/>
              </w:rPr>
            </w:pPr>
            <w:r w:rsidRPr="001D50AB">
              <w:rPr>
                <w:lang w:eastAsia="en-US"/>
              </w:rPr>
              <w:t>0,5 uke (+ 0,5 uke i 8. semester</w:t>
            </w:r>
            <w:r>
              <w:rPr>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700A0B67" w14:textId="77777777" w:rsidR="00804700" w:rsidRPr="001D50AB" w:rsidRDefault="00804700" w:rsidP="009F38B0">
            <w:pPr>
              <w:rPr>
                <w:lang w:eastAsia="en-US"/>
              </w:rPr>
            </w:pPr>
            <w:r w:rsidRPr="001D50AB">
              <w:rPr>
                <w:lang w:eastAsia="en-US"/>
              </w:rPr>
              <w:t>1,0 (1,5 totalt i 8. semester)</w:t>
            </w:r>
          </w:p>
        </w:tc>
      </w:tr>
      <w:tr w:rsidR="00804700" w:rsidRPr="00F9067E" w14:paraId="6BA428E7" w14:textId="77777777" w:rsidTr="00804700">
        <w:tc>
          <w:tcPr>
            <w:tcW w:w="2972" w:type="dxa"/>
            <w:tcBorders>
              <w:top w:val="single" w:sz="4" w:space="0" w:color="auto"/>
              <w:left w:val="single" w:sz="4" w:space="0" w:color="auto"/>
              <w:bottom w:val="single" w:sz="4" w:space="0" w:color="auto"/>
              <w:right w:val="single" w:sz="4" w:space="0" w:color="auto"/>
            </w:tcBorders>
            <w:hideMark/>
          </w:tcPr>
          <w:p w14:paraId="366704F0" w14:textId="77777777" w:rsidR="00804700" w:rsidRPr="001D50AB" w:rsidRDefault="00804700" w:rsidP="009F38B0">
            <w:pPr>
              <w:rPr>
                <w:lang w:eastAsia="en-US"/>
              </w:rPr>
            </w:pPr>
            <w:r w:rsidRPr="001D50AB">
              <w:rPr>
                <w:lang w:eastAsia="en-US"/>
              </w:rPr>
              <w:t>SUM</w:t>
            </w:r>
          </w:p>
        </w:tc>
        <w:tc>
          <w:tcPr>
            <w:tcW w:w="2552" w:type="dxa"/>
            <w:tcBorders>
              <w:top w:val="single" w:sz="4" w:space="0" w:color="auto"/>
              <w:left w:val="single" w:sz="4" w:space="0" w:color="auto"/>
              <w:bottom w:val="single" w:sz="4" w:space="0" w:color="auto"/>
              <w:right w:val="single" w:sz="4" w:space="0" w:color="auto"/>
            </w:tcBorders>
          </w:tcPr>
          <w:p w14:paraId="29354075" w14:textId="77777777" w:rsidR="00804700" w:rsidRPr="001D50AB" w:rsidRDefault="00804700" w:rsidP="009F38B0">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AF6971A" w14:textId="77777777" w:rsidR="00804700" w:rsidRPr="001C6921" w:rsidRDefault="00804700" w:rsidP="009F38B0">
            <w:pPr>
              <w:rPr>
                <w:lang w:eastAsia="en-US"/>
              </w:rPr>
            </w:pPr>
            <w:r w:rsidRPr="001C6921">
              <w:rPr>
                <w:lang w:eastAsia="en-US"/>
              </w:rPr>
              <w:t>17</w:t>
            </w:r>
          </w:p>
        </w:tc>
        <w:tc>
          <w:tcPr>
            <w:tcW w:w="1701" w:type="dxa"/>
            <w:tcBorders>
              <w:top w:val="single" w:sz="4" w:space="0" w:color="auto"/>
              <w:left w:val="single" w:sz="4" w:space="0" w:color="auto"/>
              <w:bottom w:val="single" w:sz="4" w:space="0" w:color="auto"/>
              <w:right w:val="single" w:sz="4" w:space="0" w:color="auto"/>
            </w:tcBorders>
            <w:hideMark/>
          </w:tcPr>
          <w:p w14:paraId="610FAF0A" w14:textId="77777777" w:rsidR="00804700" w:rsidRPr="001C6921" w:rsidRDefault="00804700" w:rsidP="009F38B0">
            <w:pPr>
              <w:rPr>
                <w:lang w:eastAsia="en-US"/>
              </w:rPr>
            </w:pPr>
            <w:r w:rsidRPr="001C6921">
              <w:rPr>
                <w:lang w:eastAsia="en-US"/>
              </w:rPr>
              <w:t>25,5</w:t>
            </w:r>
          </w:p>
        </w:tc>
      </w:tr>
    </w:tbl>
    <w:p w14:paraId="01BCBC0B" w14:textId="77777777" w:rsidR="00BE6B8A" w:rsidRDefault="00BE6B8A" w:rsidP="00754FB4">
      <w:pPr>
        <w:rPr>
          <w:b/>
          <w:bCs/>
          <w:sz w:val="36"/>
          <w:szCs w:val="36"/>
        </w:rPr>
      </w:pPr>
    </w:p>
    <w:p w14:paraId="13C20F32" w14:textId="487D15DE" w:rsidR="00F9067E" w:rsidRPr="00754FB4" w:rsidRDefault="005C4B77" w:rsidP="00754FB4">
      <w:pPr>
        <w:rPr>
          <w:b/>
          <w:bCs/>
          <w:sz w:val="36"/>
          <w:szCs w:val="36"/>
        </w:rPr>
      </w:pPr>
      <w:r w:rsidRPr="00754FB4">
        <w:rPr>
          <w:b/>
          <w:bCs/>
          <w:sz w:val="36"/>
          <w:szCs w:val="36"/>
        </w:rPr>
        <w:t>Første studieår: 2. semester (</w:t>
      </w:r>
      <w:r w:rsidR="00F9067E" w:rsidRPr="00754FB4">
        <w:rPr>
          <w:b/>
          <w:bCs/>
          <w:sz w:val="36"/>
          <w:szCs w:val="36"/>
        </w:rPr>
        <w:t>8. semester</w:t>
      </w:r>
      <w:r w:rsidRPr="00754FB4">
        <w:rPr>
          <w:b/>
          <w:bCs/>
          <w:sz w:val="36"/>
          <w:szCs w:val="36"/>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260"/>
        <w:gridCol w:w="1418"/>
        <w:gridCol w:w="1276"/>
      </w:tblGrid>
      <w:tr w:rsidR="00AC59E4" w:rsidRPr="00F9067E" w14:paraId="72BBEECE" w14:textId="77777777" w:rsidTr="00E4329A">
        <w:tc>
          <w:tcPr>
            <w:tcW w:w="2972" w:type="dxa"/>
            <w:tcBorders>
              <w:top w:val="single" w:sz="4" w:space="0" w:color="auto"/>
              <w:left w:val="single" w:sz="4" w:space="0" w:color="auto"/>
              <w:bottom w:val="single" w:sz="4" w:space="0" w:color="auto"/>
              <w:right w:val="single" w:sz="4" w:space="0" w:color="auto"/>
            </w:tcBorders>
            <w:hideMark/>
          </w:tcPr>
          <w:p w14:paraId="16CDAC96" w14:textId="77777777" w:rsidR="00AC59E4" w:rsidRPr="001D50AB" w:rsidRDefault="00AC59E4" w:rsidP="009F38B0">
            <w:pPr>
              <w:rPr>
                <w:lang w:eastAsia="en-US"/>
              </w:rPr>
            </w:pPr>
            <w:r w:rsidRPr="001D50AB">
              <w:rPr>
                <w:lang w:eastAsia="en-US"/>
              </w:rPr>
              <w:t>Emne: Navn og kode norsk</w:t>
            </w:r>
          </w:p>
        </w:tc>
        <w:tc>
          <w:tcPr>
            <w:tcW w:w="3260" w:type="dxa"/>
            <w:tcBorders>
              <w:top w:val="single" w:sz="4" w:space="0" w:color="auto"/>
              <w:left w:val="single" w:sz="4" w:space="0" w:color="auto"/>
              <w:bottom w:val="single" w:sz="4" w:space="0" w:color="auto"/>
              <w:right w:val="single" w:sz="4" w:space="0" w:color="auto"/>
            </w:tcBorders>
            <w:hideMark/>
          </w:tcPr>
          <w:p w14:paraId="6B62AB8A" w14:textId="77777777" w:rsidR="00AC59E4" w:rsidRPr="001D50AB" w:rsidRDefault="00AC59E4" w:rsidP="009F38B0">
            <w:pPr>
              <w:rPr>
                <w:lang w:eastAsia="en-US"/>
              </w:rPr>
            </w:pPr>
            <w:r w:rsidRPr="001D50AB">
              <w:rPr>
                <w:lang w:eastAsia="en-US"/>
              </w:rPr>
              <w:t>Engelsk navn</w:t>
            </w:r>
          </w:p>
        </w:tc>
        <w:tc>
          <w:tcPr>
            <w:tcW w:w="1418" w:type="dxa"/>
            <w:tcBorders>
              <w:top w:val="single" w:sz="4" w:space="0" w:color="auto"/>
              <w:left w:val="single" w:sz="4" w:space="0" w:color="auto"/>
              <w:bottom w:val="single" w:sz="4" w:space="0" w:color="auto"/>
              <w:right w:val="single" w:sz="4" w:space="0" w:color="auto"/>
            </w:tcBorders>
            <w:hideMark/>
          </w:tcPr>
          <w:p w14:paraId="435BBE0D" w14:textId="278D49F4" w:rsidR="00AC59E4" w:rsidRPr="001D50AB" w:rsidRDefault="00AC59E4" w:rsidP="004C2A76">
            <w:pPr>
              <w:rPr>
                <w:lang w:eastAsia="en-US"/>
              </w:rPr>
            </w:pPr>
            <w:r w:rsidRPr="001D50AB">
              <w:rPr>
                <w:lang w:eastAsia="en-US"/>
              </w:rPr>
              <w:t>Antall uker</w:t>
            </w:r>
          </w:p>
        </w:tc>
        <w:tc>
          <w:tcPr>
            <w:tcW w:w="1276" w:type="dxa"/>
            <w:tcBorders>
              <w:top w:val="single" w:sz="4" w:space="0" w:color="auto"/>
              <w:left w:val="single" w:sz="4" w:space="0" w:color="auto"/>
              <w:bottom w:val="single" w:sz="4" w:space="0" w:color="auto"/>
              <w:right w:val="single" w:sz="4" w:space="0" w:color="auto"/>
            </w:tcBorders>
            <w:hideMark/>
          </w:tcPr>
          <w:p w14:paraId="527588F5" w14:textId="77777777" w:rsidR="00AC59E4" w:rsidRDefault="00AC59E4" w:rsidP="009F38B0">
            <w:pPr>
              <w:rPr>
                <w:lang w:eastAsia="en-US"/>
              </w:rPr>
            </w:pPr>
            <w:r w:rsidRPr="001D50AB">
              <w:rPr>
                <w:lang w:eastAsia="en-US"/>
              </w:rPr>
              <w:t>Studie</w:t>
            </w:r>
          </w:p>
          <w:p w14:paraId="3196C85F" w14:textId="057AC8C9" w:rsidR="00AC59E4" w:rsidRPr="001D50AB" w:rsidRDefault="00AC59E4" w:rsidP="009F38B0">
            <w:pPr>
              <w:rPr>
                <w:lang w:eastAsia="en-US"/>
              </w:rPr>
            </w:pPr>
            <w:r w:rsidRPr="001D50AB">
              <w:rPr>
                <w:lang w:eastAsia="en-US"/>
              </w:rPr>
              <w:t>poeng</w:t>
            </w:r>
          </w:p>
        </w:tc>
      </w:tr>
      <w:tr w:rsidR="00AC59E4" w:rsidRPr="00F9067E" w14:paraId="7AB843EC" w14:textId="77777777" w:rsidTr="00E4329A">
        <w:tc>
          <w:tcPr>
            <w:tcW w:w="2972" w:type="dxa"/>
            <w:tcBorders>
              <w:top w:val="single" w:sz="4" w:space="0" w:color="auto"/>
              <w:left w:val="single" w:sz="4" w:space="0" w:color="auto"/>
              <w:bottom w:val="single" w:sz="4" w:space="0" w:color="auto"/>
              <w:right w:val="single" w:sz="4" w:space="0" w:color="auto"/>
            </w:tcBorders>
            <w:hideMark/>
          </w:tcPr>
          <w:p w14:paraId="2EC53CD7" w14:textId="77777777" w:rsidR="00AC59E4" w:rsidRDefault="00AC59E4" w:rsidP="009F38B0">
            <w:pPr>
              <w:rPr>
                <w:lang w:eastAsia="en-US"/>
              </w:rPr>
            </w:pPr>
            <w:r w:rsidRPr="001D50AB">
              <w:rPr>
                <w:lang w:eastAsia="en-US"/>
              </w:rPr>
              <w:t>Vet364 Mattrygghet</w:t>
            </w:r>
          </w:p>
          <w:p w14:paraId="5FBBC79D" w14:textId="0F66E28A" w:rsidR="00AC59E4" w:rsidRPr="001D50AB" w:rsidRDefault="00AC59E4" w:rsidP="009F38B0">
            <w:pPr>
              <w:rPr>
                <w:lang w:eastAsia="en-US"/>
              </w:rPr>
            </w:pPr>
            <w:r>
              <w:rPr>
                <w:lang w:eastAsia="en-US"/>
              </w:rPr>
              <w:t>+</w:t>
            </w:r>
            <w:proofErr w:type="spellStart"/>
            <w:r>
              <w:rPr>
                <w:lang w:eastAsia="en-US"/>
              </w:rPr>
              <w:t>ca</w:t>
            </w:r>
            <w:proofErr w:type="spellEnd"/>
            <w:r>
              <w:rPr>
                <w:lang w:eastAsia="en-US"/>
              </w:rPr>
              <w:t xml:space="preserve"> 3 dager om kjøttkontroll fra profesjonslære 6. semester</w:t>
            </w:r>
          </w:p>
        </w:tc>
        <w:tc>
          <w:tcPr>
            <w:tcW w:w="3260" w:type="dxa"/>
            <w:tcBorders>
              <w:top w:val="single" w:sz="4" w:space="0" w:color="auto"/>
              <w:left w:val="single" w:sz="4" w:space="0" w:color="auto"/>
              <w:bottom w:val="single" w:sz="4" w:space="0" w:color="auto"/>
              <w:right w:val="single" w:sz="4" w:space="0" w:color="auto"/>
            </w:tcBorders>
            <w:hideMark/>
          </w:tcPr>
          <w:p w14:paraId="41E5C520" w14:textId="77777777" w:rsidR="00AC59E4" w:rsidRPr="001D50AB" w:rsidRDefault="00AC59E4" w:rsidP="009F38B0">
            <w:pPr>
              <w:rPr>
                <w:lang w:val="en-GB" w:eastAsia="en-US"/>
              </w:rPr>
            </w:pPr>
            <w:r w:rsidRPr="001D50AB">
              <w:rPr>
                <w:color w:val="000000"/>
                <w:lang w:eastAsia="en-US"/>
              </w:rPr>
              <w:t xml:space="preserve">Food </w:t>
            </w:r>
            <w:proofErr w:type="spellStart"/>
            <w:r w:rsidRPr="001D50AB">
              <w:rPr>
                <w:color w:val="000000"/>
                <w:lang w:eastAsia="en-US"/>
              </w:rPr>
              <w:t>Safety</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6C83677" w14:textId="77777777" w:rsidR="00AC59E4" w:rsidRPr="001D50AB" w:rsidRDefault="00AC59E4" w:rsidP="009F38B0">
            <w:pPr>
              <w:rPr>
                <w:lang w:eastAsia="en-US"/>
              </w:rPr>
            </w:pPr>
            <w:r w:rsidRPr="001D50AB">
              <w:rPr>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69DE44E6" w14:textId="77777777" w:rsidR="00AC59E4" w:rsidRPr="001D50AB" w:rsidRDefault="00AC59E4" w:rsidP="009F38B0">
            <w:pPr>
              <w:rPr>
                <w:lang w:eastAsia="en-US"/>
              </w:rPr>
            </w:pPr>
            <w:r w:rsidRPr="001D50AB">
              <w:rPr>
                <w:lang w:eastAsia="en-US"/>
              </w:rPr>
              <w:t>10,5</w:t>
            </w:r>
          </w:p>
        </w:tc>
      </w:tr>
      <w:tr w:rsidR="00AC59E4" w:rsidRPr="00F9067E" w14:paraId="34356C27" w14:textId="77777777" w:rsidTr="00E4329A">
        <w:tc>
          <w:tcPr>
            <w:tcW w:w="2972" w:type="dxa"/>
            <w:tcBorders>
              <w:top w:val="single" w:sz="4" w:space="0" w:color="auto"/>
              <w:left w:val="single" w:sz="4" w:space="0" w:color="auto"/>
              <w:bottom w:val="single" w:sz="4" w:space="0" w:color="auto"/>
              <w:right w:val="single" w:sz="4" w:space="0" w:color="auto"/>
            </w:tcBorders>
            <w:hideMark/>
          </w:tcPr>
          <w:p w14:paraId="0A12A6DB" w14:textId="77777777" w:rsidR="00AC59E4" w:rsidRPr="001D50AB" w:rsidRDefault="00AC59E4" w:rsidP="009F38B0">
            <w:pPr>
              <w:rPr>
                <w:lang w:eastAsia="en-US"/>
              </w:rPr>
            </w:pPr>
            <w:r w:rsidRPr="001D50AB">
              <w:rPr>
                <w:lang w:eastAsia="en-US"/>
              </w:rPr>
              <w:t>Vet365 Innledende klinikk og diagnostikk forts.</w:t>
            </w:r>
          </w:p>
        </w:tc>
        <w:tc>
          <w:tcPr>
            <w:tcW w:w="3260" w:type="dxa"/>
            <w:tcBorders>
              <w:top w:val="single" w:sz="4" w:space="0" w:color="auto"/>
              <w:left w:val="single" w:sz="4" w:space="0" w:color="auto"/>
              <w:bottom w:val="single" w:sz="4" w:space="0" w:color="auto"/>
              <w:right w:val="single" w:sz="4" w:space="0" w:color="auto"/>
            </w:tcBorders>
            <w:hideMark/>
          </w:tcPr>
          <w:p w14:paraId="0897C540" w14:textId="77777777" w:rsidR="00AC59E4" w:rsidRPr="001D50AB" w:rsidRDefault="00AC59E4" w:rsidP="009F38B0">
            <w:pPr>
              <w:rPr>
                <w:lang w:eastAsia="en-US"/>
              </w:rPr>
            </w:pPr>
            <w:proofErr w:type="spellStart"/>
            <w:r w:rsidRPr="001D50AB">
              <w:rPr>
                <w:color w:val="000000"/>
                <w:lang w:eastAsia="en-US"/>
              </w:rPr>
              <w:t>Introduction</w:t>
            </w:r>
            <w:proofErr w:type="spellEnd"/>
            <w:r w:rsidRPr="001D50AB">
              <w:rPr>
                <w:color w:val="000000"/>
                <w:lang w:eastAsia="en-US"/>
              </w:rPr>
              <w:t xml:space="preserve"> to </w:t>
            </w:r>
            <w:proofErr w:type="spellStart"/>
            <w:r w:rsidRPr="001D50AB">
              <w:rPr>
                <w:color w:val="000000"/>
                <w:lang w:eastAsia="en-US"/>
              </w:rPr>
              <w:t>diagnostic</w:t>
            </w:r>
            <w:proofErr w:type="spellEnd"/>
            <w:r w:rsidRPr="001D50AB">
              <w:rPr>
                <w:color w:val="000000"/>
                <w:lang w:eastAsia="en-US"/>
              </w:rPr>
              <w:t xml:space="preserve"> </w:t>
            </w:r>
            <w:proofErr w:type="spellStart"/>
            <w:r w:rsidRPr="001D50AB">
              <w:rPr>
                <w:color w:val="000000"/>
                <w:lang w:eastAsia="en-US"/>
              </w:rPr>
              <w:t>work</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176E9BD" w14:textId="77777777" w:rsidR="00AC59E4" w:rsidRPr="001D50AB" w:rsidRDefault="00AC59E4" w:rsidP="009F38B0">
            <w:pPr>
              <w:rPr>
                <w:lang w:eastAsia="en-US"/>
              </w:rPr>
            </w:pPr>
            <w:r w:rsidRPr="001D50AB">
              <w:rPr>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09F1C810" w14:textId="77777777" w:rsidR="00AC59E4" w:rsidRPr="001D50AB" w:rsidRDefault="00AC59E4" w:rsidP="009F38B0">
            <w:pPr>
              <w:rPr>
                <w:lang w:eastAsia="en-US"/>
              </w:rPr>
            </w:pPr>
            <w:r w:rsidRPr="001D50AB">
              <w:rPr>
                <w:lang w:eastAsia="en-US"/>
              </w:rPr>
              <w:t>10,5</w:t>
            </w:r>
          </w:p>
        </w:tc>
      </w:tr>
      <w:tr w:rsidR="00AC59E4" w:rsidRPr="00F9067E" w14:paraId="7FF5F16D" w14:textId="77777777" w:rsidTr="00E4329A">
        <w:tc>
          <w:tcPr>
            <w:tcW w:w="2972" w:type="dxa"/>
            <w:tcBorders>
              <w:top w:val="single" w:sz="4" w:space="0" w:color="auto"/>
              <w:left w:val="single" w:sz="4" w:space="0" w:color="auto"/>
              <w:bottom w:val="single" w:sz="4" w:space="0" w:color="auto"/>
              <w:right w:val="single" w:sz="4" w:space="0" w:color="auto"/>
            </w:tcBorders>
            <w:hideMark/>
          </w:tcPr>
          <w:p w14:paraId="0082D98E" w14:textId="77777777" w:rsidR="00AC59E4" w:rsidRPr="001D50AB" w:rsidRDefault="00AC59E4" w:rsidP="009F38B0">
            <w:pPr>
              <w:rPr>
                <w:lang w:eastAsia="en-US"/>
              </w:rPr>
            </w:pPr>
            <w:r w:rsidRPr="001D50AB">
              <w:rPr>
                <w:lang w:eastAsia="en-US"/>
              </w:rPr>
              <w:t>Vet352-5 Profesjonslære - klinisk kommunikasjon</w:t>
            </w:r>
          </w:p>
        </w:tc>
        <w:tc>
          <w:tcPr>
            <w:tcW w:w="3260" w:type="dxa"/>
            <w:tcBorders>
              <w:top w:val="single" w:sz="4" w:space="0" w:color="auto"/>
              <w:left w:val="single" w:sz="4" w:space="0" w:color="auto"/>
              <w:bottom w:val="single" w:sz="4" w:space="0" w:color="auto"/>
              <w:right w:val="single" w:sz="4" w:space="0" w:color="auto"/>
            </w:tcBorders>
          </w:tcPr>
          <w:p w14:paraId="36E0D7B5" w14:textId="77777777" w:rsidR="00AC59E4" w:rsidRPr="001D50AB" w:rsidRDefault="00AC59E4" w:rsidP="009F38B0">
            <w:pPr>
              <w:rPr>
                <w:lang w:eastAsia="en-US"/>
              </w:rPr>
            </w:pPr>
            <w:r w:rsidRPr="001D50AB">
              <w:rPr>
                <w:lang w:eastAsia="en-US"/>
              </w:rPr>
              <w:t xml:space="preserve">Professional studies - </w:t>
            </w:r>
            <w:proofErr w:type="spellStart"/>
            <w:r w:rsidRPr="001D50AB">
              <w:rPr>
                <w:lang w:eastAsia="en-US"/>
              </w:rPr>
              <w:t>Clinical</w:t>
            </w:r>
            <w:proofErr w:type="spellEnd"/>
            <w:r w:rsidRPr="001D50AB">
              <w:rPr>
                <w:lang w:eastAsia="en-US"/>
              </w:rPr>
              <w:t xml:space="preserve"> </w:t>
            </w:r>
            <w:proofErr w:type="spellStart"/>
            <w:r w:rsidRPr="001D50AB">
              <w:rPr>
                <w:lang w:eastAsia="en-US"/>
              </w:rPr>
              <w:t>Communication</w:t>
            </w:r>
            <w:proofErr w:type="spellEnd"/>
          </w:p>
          <w:p w14:paraId="6ABFFA4B" w14:textId="77777777" w:rsidR="00AC59E4" w:rsidRPr="001D50AB" w:rsidRDefault="00AC59E4" w:rsidP="009F38B0">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61F1F5BF" w14:textId="77777777" w:rsidR="00AC59E4" w:rsidRPr="001D50AB" w:rsidRDefault="00AC59E4" w:rsidP="009F38B0">
            <w:pPr>
              <w:rPr>
                <w:lang w:eastAsia="en-US"/>
              </w:rPr>
            </w:pPr>
            <w:r w:rsidRPr="001D50AB">
              <w:rPr>
                <w:lang w:eastAsia="en-US"/>
              </w:rPr>
              <w:t>0,5 uke</w:t>
            </w:r>
          </w:p>
        </w:tc>
        <w:tc>
          <w:tcPr>
            <w:tcW w:w="1276" w:type="dxa"/>
            <w:tcBorders>
              <w:top w:val="single" w:sz="4" w:space="0" w:color="auto"/>
              <w:left w:val="single" w:sz="4" w:space="0" w:color="auto"/>
              <w:bottom w:val="single" w:sz="4" w:space="0" w:color="auto"/>
              <w:right w:val="single" w:sz="4" w:space="0" w:color="auto"/>
            </w:tcBorders>
            <w:hideMark/>
          </w:tcPr>
          <w:p w14:paraId="1A6D8CD0" w14:textId="77777777" w:rsidR="00AC59E4" w:rsidRPr="001D50AB" w:rsidRDefault="00AC59E4" w:rsidP="009F38B0">
            <w:pPr>
              <w:rPr>
                <w:lang w:eastAsia="en-US"/>
              </w:rPr>
            </w:pPr>
            <w:r w:rsidRPr="001D50AB">
              <w:rPr>
                <w:lang w:eastAsia="en-US"/>
              </w:rPr>
              <w:t>1,0</w:t>
            </w:r>
          </w:p>
        </w:tc>
      </w:tr>
      <w:tr w:rsidR="00AC59E4" w:rsidRPr="00F9067E" w14:paraId="630196BC" w14:textId="77777777" w:rsidTr="00E4329A">
        <w:tc>
          <w:tcPr>
            <w:tcW w:w="2972" w:type="dxa"/>
            <w:tcBorders>
              <w:top w:val="single" w:sz="4" w:space="0" w:color="auto"/>
              <w:left w:val="single" w:sz="4" w:space="0" w:color="auto"/>
              <w:bottom w:val="single" w:sz="4" w:space="0" w:color="auto"/>
              <w:right w:val="single" w:sz="4" w:space="0" w:color="auto"/>
            </w:tcBorders>
            <w:hideMark/>
          </w:tcPr>
          <w:p w14:paraId="193BEF64" w14:textId="77777777" w:rsidR="00AC59E4" w:rsidRPr="001D50AB" w:rsidRDefault="00AC59E4" w:rsidP="009F38B0">
            <w:pPr>
              <w:rPr>
                <w:lang w:eastAsia="en-US"/>
              </w:rPr>
            </w:pPr>
            <w:r w:rsidRPr="001D50AB">
              <w:rPr>
                <w:lang w:eastAsia="en-US"/>
              </w:rPr>
              <w:t>Vet353-4 Dyrevelferd – forsøksdyrlære forts.</w:t>
            </w:r>
          </w:p>
        </w:tc>
        <w:tc>
          <w:tcPr>
            <w:tcW w:w="3260" w:type="dxa"/>
            <w:tcBorders>
              <w:top w:val="single" w:sz="4" w:space="0" w:color="auto"/>
              <w:left w:val="single" w:sz="4" w:space="0" w:color="auto"/>
              <w:bottom w:val="single" w:sz="4" w:space="0" w:color="auto"/>
              <w:right w:val="single" w:sz="4" w:space="0" w:color="auto"/>
            </w:tcBorders>
          </w:tcPr>
          <w:p w14:paraId="2B5B8E7F" w14:textId="77777777" w:rsidR="00AC59E4" w:rsidRPr="001D50AB" w:rsidRDefault="00AC59E4" w:rsidP="009F38B0">
            <w:pPr>
              <w:rPr>
                <w:lang w:eastAsia="en-US"/>
              </w:rPr>
            </w:pPr>
            <w:r w:rsidRPr="001D50AB">
              <w:rPr>
                <w:lang w:eastAsia="en-US"/>
              </w:rPr>
              <w:t xml:space="preserve">Animal </w:t>
            </w:r>
            <w:proofErr w:type="spellStart"/>
            <w:r w:rsidRPr="001D50AB">
              <w:rPr>
                <w:lang w:eastAsia="en-US"/>
              </w:rPr>
              <w:t>Welfare</w:t>
            </w:r>
            <w:proofErr w:type="spellEnd"/>
            <w:r w:rsidRPr="001D50AB">
              <w:rPr>
                <w:lang w:eastAsia="en-US"/>
              </w:rPr>
              <w:t xml:space="preserve"> - Laboratory Animal Science</w:t>
            </w:r>
          </w:p>
          <w:p w14:paraId="72765655" w14:textId="77777777" w:rsidR="00AC59E4" w:rsidRPr="001D50AB" w:rsidRDefault="00AC59E4" w:rsidP="009F38B0">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40DADD8F" w14:textId="77777777" w:rsidR="00AC59E4" w:rsidRPr="001D50AB" w:rsidRDefault="00AC59E4" w:rsidP="009F38B0">
            <w:pPr>
              <w:rPr>
                <w:lang w:eastAsia="en-US"/>
              </w:rPr>
            </w:pPr>
            <w:r w:rsidRPr="001D50AB">
              <w:rPr>
                <w:lang w:eastAsia="en-US"/>
              </w:rPr>
              <w:t>0,5 uke</w:t>
            </w:r>
          </w:p>
        </w:tc>
        <w:tc>
          <w:tcPr>
            <w:tcW w:w="1276" w:type="dxa"/>
            <w:tcBorders>
              <w:top w:val="single" w:sz="4" w:space="0" w:color="auto"/>
              <w:left w:val="single" w:sz="4" w:space="0" w:color="auto"/>
              <w:bottom w:val="single" w:sz="4" w:space="0" w:color="auto"/>
              <w:right w:val="single" w:sz="4" w:space="0" w:color="auto"/>
            </w:tcBorders>
            <w:hideMark/>
          </w:tcPr>
          <w:p w14:paraId="27729955" w14:textId="77777777" w:rsidR="00AC59E4" w:rsidRPr="001D50AB" w:rsidRDefault="00AC59E4" w:rsidP="009F38B0">
            <w:pPr>
              <w:rPr>
                <w:lang w:eastAsia="en-US"/>
              </w:rPr>
            </w:pPr>
            <w:r w:rsidRPr="001D50AB">
              <w:rPr>
                <w:lang w:eastAsia="en-US"/>
              </w:rPr>
              <w:t>0,5</w:t>
            </w:r>
          </w:p>
        </w:tc>
      </w:tr>
      <w:tr w:rsidR="00AC59E4" w:rsidRPr="00F9067E" w14:paraId="63027B77" w14:textId="77777777" w:rsidTr="00E4329A">
        <w:tc>
          <w:tcPr>
            <w:tcW w:w="2972" w:type="dxa"/>
            <w:tcBorders>
              <w:top w:val="single" w:sz="4" w:space="0" w:color="auto"/>
              <w:left w:val="single" w:sz="4" w:space="0" w:color="auto"/>
              <w:bottom w:val="single" w:sz="4" w:space="0" w:color="auto"/>
              <w:right w:val="single" w:sz="4" w:space="0" w:color="auto"/>
            </w:tcBorders>
          </w:tcPr>
          <w:p w14:paraId="4F00919F" w14:textId="77777777" w:rsidR="00AC59E4" w:rsidRPr="001D50AB" w:rsidRDefault="00AC59E4" w:rsidP="009F38B0">
            <w:bookmarkStart w:id="40" w:name="_Toc71548493"/>
            <w:r w:rsidRPr="001D50AB">
              <w:t xml:space="preserve">TILLML06 Legemiddellovgivning </w:t>
            </w:r>
            <w:bookmarkEnd w:id="40"/>
          </w:p>
          <w:p w14:paraId="63DF6D1B" w14:textId="77777777" w:rsidR="00AC59E4" w:rsidRPr="001D50AB" w:rsidRDefault="00AC59E4" w:rsidP="009F38B0">
            <w:pPr>
              <w:rPr>
                <w:lang w:eastAsia="en-US"/>
              </w:rPr>
            </w:pPr>
            <w:r w:rsidRPr="001D50AB">
              <w:t xml:space="preserve">2 uker selvstudium og muntlig eksamen: bestått/ikke bestått </w:t>
            </w:r>
          </w:p>
        </w:tc>
        <w:tc>
          <w:tcPr>
            <w:tcW w:w="3260" w:type="dxa"/>
            <w:tcBorders>
              <w:top w:val="single" w:sz="4" w:space="0" w:color="auto"/>
              <w:left w:val="single" w:sz="4" w:space="0" w:color="auto"/>
              <w:bottom w:val="single" w:sz="4" w:space="0" w:color="auto"/>
              <w:right w:val="single" w:sz="4" w:space="0" w:color="auto"/>
            </w:tcBorders>
          </w:tcPr>
          <w:p w14:paraId="0D6997AD" w14:textId="77777777" w:rsidR="00AC59E4" w:rsidRPr="001D50AB" w:rsidRDefault="00AC59E4" w:rsidP="009F38B0">
            <w:pPr>
              <w:rPr>
                <w:lang w:eastAsia="en-US"/>
              </w:rPr>
            </w:pPr>
            <w:r w:rsidRPr="001D50AB">
              <w:rPr>
                <w:lang w:val="en-GB"/>
              </w:rPr>
              <w:t>Legislation about medicinal products</w:t>
            </w:r>
          </w:p>
        </w:tc>
        <w:tc>
          <w:tcPr>
            <w:tcW w:w="1418" w:type="dxa"/>
            <w:tcBorders>
              <w:top w:val="single" w:sz="4" w:space="0" w:color="auto"/>
              <w:left w:val="single" w:sz="4" w:space="0" w:color="auto"/>
              <w:bottom w:val="single" w:sz="4" w:space="0" w:color="auto"/>
              <w:right w:val="single" w:sz="4" w:space="0" w:color="auto"/>
            </w:tcBorders>
          </w:tcPr>
          <w:p w14:paraId="26EC8CC9" w14:textId="77777777" w:rsidR="00AC59E4" w:rsidRPr="001D50AB" w:rsidRDefault="00AC59E4" w:rsidP="009F38B0">
            <w:pPr>
              <w:rPr>
                <w:lang w:eastAsia="en-US"/>
              </w:rPr>
            </w:pPr>
            <w:r w:rsidRPr="001D50AB">
              <w:rPr>
                <w:lang w:eastAsia="en-US"/>
              </w:rPr>
              <w:t>2</w:t>
            </w:r>
          </w:p>
        </w:tc>
        <w:tc>
          <w:tcPr>
            <w:tcW w:w="1276" w:type="dxa"/>
            <w:tcBorders>
              <w:top w:val="single" w:sz="4" w:space="0" w:color="auto"/>
              <w:left w:val="single" w:sz="4" w:space="0" w:color="auto"/>
              <w:bottom w:val="single" w:sz="4" w:space="0" w:color="auto"/>
              <w:right w:val="single" w:sz="4" w:space="0" w:color="auto"/>
            </w:tcBorders>
          </w:tcPr>
          <w:p w14:paraId="5BE1B2B1" w14:textId="77777777" w:rsidR="00AC59E4" w:rsidRPr="001D50AB" w:rsidRDefault="00AC59E4" w:rsidP="009F38B0">
            <w:pPr>
              <w:rPr>
                <w:lang w:eastAsia="en-US"/>
              </w:rPr>
            </w:pPr>
            <w:r w:rsidRPr="001D50AB">
              <w:rPr>
                <w:lang w:eastAsia="en-US"/>
              </w:rPr>
              <w:t>3</w:t>
            </w:r>
          </w:p>
        </w:tc>
      </w:tr>
      <w:tr w:rsidR="00AC59E4" w:rsidRPr="001D50AB" w14:paraId="07898F32" w14:textId="77777777" w:rsidTr="00E4329A">
        <w:tc>
          <w:tcPr>
            <w:tcW w:w="2972" w:type="dxa"/>
            <w:tcBorders>
              <w:top w:val="single" w:sz="4" w:space="0" w:color="auto"/>
              <w:left w:val="single" w:sz="4" w:space="0" w:color="auto"/>
              <w:bottom w:val="single" w:sz="4" w:space="0" w:color="auto"/>
              <w:right w:val="single" w:sz="4" w:space="0" w:color="auto"/>
            </w:tcBorders>
          </w:tcPr>
          <w:p w14:paraId="71476782" w14:textId="77777777" w:rsidR="00AC59E4" w:rsidRDefault="00AC59E4" w:rsidP="009F38B0">
            <w:pPr>
              <w:rPr>
                <w:lang w:eastAsia="en-US"/>
              </w:rPr>
            </w:pPr>
            <w:r>
              <w:rPr>
                <w:lang w:eastAsia="en-US"/>
              </w:rPr>
              <w:t>TILLprod24</w:t>
            </w:r>
          </w:p>
          <w:p w14:paraId="5B5AD9EA" w14:textId="77777777" w:rsidR="00AC59E4" w:rsidRDefault="00AC59E4" w:rsidP="009F38B0">
            <w:pPr>
              <w:rPr>
                <w:lang w:eastAsia="en-US"/>
              </w:rPr>
            </w:pPr>
            <w:r>
              <w:rPr>
                <w:lang w:eastAsia="en-US"/>
              </w:rPr>
              <w:t>Fødselshjelpkurs</w:t>
            </w:r>
          </w:p>
          <w:p w14:paraId="4766D13B" w14:textId="77777777" w:rsidR="00AC59E4" w:rsidRPr="00F91849" w:rsidRDefault="00AC59E4" w:rsidP="009F38B0">
            <w:pPr>
              <w:rPr>
                <w:lang w:eastAsia="en-US"/>
              </w:rPr>
            </w:pPr>
          </w:p>
        </w:tc>
        <w:tc>
          <w:tcPr>
            <w:tcW w:w="3260" w:type="dxa"/>
            <w:tcBorders>
              <w:top w:val="single" w:sz="4" w:space="0" w:color="auto"/>
              <w:left w:val="single" w:sz="4" w:space="0" w:color="auto"/>
              <w:bottom w:val="single" w:sz="4" w:space="0" w:color="auto"/>
              <w:right w:val="single" w:sz="4" w:space="0" w:color="auto"/>
            </w:tcBorders>
          </w:tcPr>
          <w:p w14:paraId="4E759B80" w14:textId="77777777" w:rsidR="00AC59E4" w:rsidRPr="00F91849" w:rsidRDefault="00AC59E4" w:rsidP="009F38B0">
            <w:pP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10DB59E4" w14:textId="77777777" w:rsidR="00AC59E4" w:rsidRPr="001D50AB" w:rsidRDefault="00AC59E4" w:rsidP="009F38B0">
            <w:pPr>
              <w:rPr>
                <w:lang w:eastAsia="en-US"/>
              </w:rPr>
            </w:pPr>
            <w:r>
              <w:rPr>
                <w:lang w:eastAsia="en-US"/>
              </w:rPr>
              <w:t>1 uker</w:t>
            </w:r>
          </w:p>
        </w:tc>
        <w:tc>
          <w:tcPr>
            <w:tcW w:w="1276" w:type="dxa"/>
            <w:tcBorders>
              <w:top w:val="single" w:sz="4" w:space="0" w:color="auto"/>
              <w:left w:val="single" w:sz="4" w:space="0" w:color="auto"/>
              <w:bottom w:val="single" w:sz="4" w:space="0" w:color="auto"/>
              <w:right w:val="single" w:sz="4" w:space="0" w:color="auto"/>
            </w:tcBorders>
          </w:tcPr>
          <w:p w14:paraId="4A1431E1" w14:textId="77777777" w:rsidR="00AC59E4" w:rsidRPr="001D50AB" w:rsidRDefault="00AC59E4" w:rsidP="009F38B0">
            <w:pPr>
              <w:rPr>
                <w:lang w:eastAsia="en-US"/>
              </w:rPr>
            </w:pPr>
            <w:r>
              <w:rPr>
                <w:lang w:eastAsia="en-US"/>
              </w:rPr>
              <w:t>1,5</w:t>
            </w:r>
          </w:p>
        </w:tc>
      </w:tr>
      <w:tr w:rsidR="00AC59E4" w:rsidRPr="00F9067E" w14:paraId="0941CA66" w14:textId="77777777" w:rsidTr="00E4329A">
        <w:tc>
          <w:tcPr>
            <w:tcW w:w="2972" w:type="dxa"/>
            <w:tcBorders>
              <w:top w:val="single" w:sz="4" w:space="0" w:color="auto"/>
              <w:left w:val="single" w:sz="4" w:space="0" w:color="auto"/>
              <w:bottom w:val="single" w:sz="4" w:space="0" w:color="auto"/>
              <w:right w:val="single" w:sz="4" w:space="0" w:color="auto"/>
            </w:tcBorders>
            <w:hideMark/>
          </w:tcPr>
          <w:p w14:paraId="43473845" w14:textId="77777777" w:rsidR="00AC59E4" w:rsidRPr="001C6921" w:rsidRDefault="00AC59E4" w:rsidP="009F38B0">
            <w:pPr>
              <w:rPr>
                <w:lang w:eastAsia="en-US"/>
              </w:rPr>
            </w:pPr>
            <w:r w:rsidRPr="001C6921">
              <w:rPr>
                <w:lang w:eastAsia="en-US"/>
              </w:rPr>
              <w:t>SUM</w:t>
            </w:r>
          </w:p>
        </w:tc>
        <w:tc>
          <w:tcPr>
            <w:tcW w:w="3260" w:type="dxa"/>
            <w:tcBorders>
              <w:top w:val="single" w:sz="4" w:space="0" w:color="auto"/>
              <w:left w:val="single" w:sz="4" w:space="0" w:color="auto"/>
              <w:bottom w:val="single" w:sz="4" w:space="0" w:color="auto"/>
              <w:right w:val="single" w:sz="4" w:space="0" w:color="auto"/>
            </w:tcBorders>
          </w:tcPr>
          <w:p w14:paraId="1E46975E" w14:textId="77777777" w:rsidR="00AC59E4" w:rsidRPr="001C6921" w:rsidRDefault="00AC59E4" w:rsidP="009F38B0">
            <w:pP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1529C4FF" w14:textId="77777777" w:rsidR="00AC59E4" w:rsidRPr="001C6921" w:rsidRDefault="00AC59E4" w:rsidP="009F38B0">
            <w:pPr>
              <w:rPr>
                <w:lang w:eastAsia="en-US"/>
              </w:rPr>
            </w:pPr>
            <w:r w:rsidRPr="001C6921">
              <w:rPr>
                <w:lang w:eastAsia="en-US"/>
              </w:rPr>
              <w:t>1</w:t>
            </w:r>
            <w:r>
              <w:rPr>
                <w:lang w:eastAsia="en-US"/>
              </w:rPr>
              <w:t>8</w:t>
            </w:r>
          </w:p>
        </w:tc>
        <w:tc>
          <w:tcPr>
            <w:tcW w:w="1276" w:type="dxa"/>
            <w:tcBorders>
              <w:top w:val="single" w:sz="4" w:space="0" w:color="auto"/>
              <w:left w:val="single" w:sz="4" w:space="0" w:color="auto"/>
              <w:bottom w:val="single" w:sz="4" w:space="0" w:color="auto"/>
              <w:right w:val="single" w:sz="4" w:space="0" w:color="auto"/>
            </w:tcBorders>
          </w:tcPr>
          <w:p w14:paraId="7E7727ED" w14:textId="77777777" w:rsidR="00AC59E4" w:rsidRPr="001C6921" w:rsidRDefault="00AC59E4" w:rsidP="009F38B0">
            <w:pPr>
              <w:rPr>
                <w:lang w:eastAsia="en-US"/>
              </w:rPr>
            </w:pPr>
            <w:r w:rsidRPr="001C6921">
              <w:rPr>
                <w:lang w:eastAsia="en-US"/>
              </w:rPr>
              <w:t>2</w:t>
            </w:r>
            <w:r>
              <w:rPr>
                <w:lang w:eastAsia="en-US"/>
              </w:rPr>
              <w:t>7</w:t>
            </w:r>
          </w:p>
        </w:tc>
      </w:tr>
    </w:tbl>
    <w:p w14:paraId="3BFE649A" w14:textId="77777777" w:rsidR="009F38B0" w:rsidRDefault="009F38B0" w:rsidP="009F38B0">
      <w:pPr>
        <w:rPr>
          <w:b/>
          <w:bCs/>
          <w:sz w:val="36"/>
          <w:szCs w:val="36"/>
        </w:rPr>
      </w:pPr>
    </w:p>
    <w:p w14:paraId="19CCC183" w14:textId="151BA59F" w:rsidR="00481F00" w:rsidRDefault="005F580C" w:rsidP="005F580C">
      <w:pPr>
        <w:tabs>
          <w:tab w:val="left" w:pos="3810"/>
        </w:tabs>
        <w:rPr>
          <w:b/>
          <w:bCs/>
          <w:sz w:val="36"/>
          <w:szCs w:val="36"/>
        </w:rPr>
      </w:pPr>
      <w:r>
        <w:rPr>
          <w:b/>
          <w:bCs/>
          <w:sz w:val="36"/>
          <w:szCs w:val="36"/>
        </w:rPr>
        <w:tab/>
      </w:r>
    </w:p>
    <w:p w14:paraId="79B9B007" w14:textId="77777777" w:rsidR="005F580C" w:rsidRDefault="005F580C" w:rsidP="005F580C">
      <w:pPr>
        <w:tabs>
          <w:tab w:val="left" w:pos="3810"/>
        </w:tabs>
        <w:rPr>
          <w:b/>
          <w:bCs/>
          <w:sz w:val="36"/>
          <w:szCs w:val="36"/>
        </w:rPr>
      </w:pPr>
    </w:p>
    <w:p w14:paraId="7DB5E957" w14:textId="77777777" w:rsidR="005F580C" w:rsidRDefault="005F580C" w:rsidP="005F580C">
      <w:pPr>
        <w:tabs>
          <w:tab w:val="left" w:pos="3810"/>
        </w:tabs>
        <w:rPr>
          <w:b/>
          <w:bCs/>
          <w:sz w:val="36"/>
          <w:szCs w:val="36"/>
        </w:rPr>
      </w:pPr>
    </w:p>
    <w:p w14:paraId="5016AECC" w14:textId="6AA6BDD0" w:rsidR="00F9067E" w:rsidRPr="00BE6B8A" w:rsidRDefault="005C4B77" w:rsidP="00BE6B8A">
      <w:pPr>
        <w:rPr>
          <w:b/>
          <w:bCs/>
          <w:sz w:val="36"/>
          <w:szCs w:val="36"/>
        </w:rPr>
      </w:pPr>
      <w:r w:rsidRPr="00BE6B8A">
        <w:rPr>
          <w:b/>
          <w:bCs/>
          <w:sz w:val="36"/>
          <w:szCs w:val="36"/>
        </w:rPr>
        <w:lastRenderedPageBreak/>
        <w:t>Andre studieår: 3. og 4. semester (</w:t>
      </w:r>
      <w:r w:rsidR="00F9067E" w:rsidRPr="00BE6B8A">
        <w:rPr>
          <w:b/>
          <w:bCs/>
          <w:sz w:val="36"/>
          <w:szCs w:val="36"/>
        </w:rPr>
        <w:t>9. og 10 semester</w:t>
      </w:r>
      <w:r w:rsidRPr="00BE6B8A">
        <w:rPr>
          <w:b/>
          <w:bCs/>
          <w:sz w:val="36"/>
          <w:szCs w:val="36"/>
        </w:rPr>
        <w:t>)</w:t>
      </w:r>
    </w:p>
    <w:tbl>
      <w:tblPr>
        <w:tblStyle w:val="Tabellrutenett"/>
        <w:tblW w:w="0" w:type="auto"/>
        <w:tblLook w:val="04A0" w:firstRow="1" w:lastRow="0" w:firstColumn="1" w:lastColumn="0" w:noHBand="0" w:noVBand="1"/>
      </w:tblPr>
      <w:tblGrid>
        <w:gridCol w:w="2926"/>
        <w:gridCol w:w="2314"/>
        <w:gridCol w:w="1722"/>
        <w:gridCol w:w="2100"/>
      </w:tblGrid>
      <w:tr w:rsidR="00E4329A" w14:paraId="392C4EC5" w14:textId="77777777" w:rsidTr="000E6571">
        <w:tc>
          <w:tcPr>
            <w:tcW w:w="2926" w:type="dxa"/>
          </w:tcPr>
          <w:p w14:paraId="3D448C2F" w14:textId="35792D66" w:rsidR="00E4329A" w:rsidRDefault="00E4329A" w:rsidP="00E4329A">
            <w:pPr>
              <w:rPr>
                <w:b/>
                <w:bCs/>
              </w:rPr>
            </w:pPr>
            <w:r w:rsidRPr="001D50AB">
              <w:rPr>
                <w:lang w:eastAsia="en-US"/>
              </w:rPr>
              <w:t>Emne: Navn og kode norsk</w:t>
            </w:r>
          </w:p>
        </w:tc>
        <w:tc>
          <w:tcPr>
            <w:tcW w:w="2314" w:type="dxa"/>
          </w:tcPr>
          <w:p w14:paraId="6BC4ACF4" w14:textId="04CF7215" w:rsidR="00E4329A" w:rsidRDefault="00E4329A" w:rsidP="00E4329A">
            <w:r w:rsidRPr="001D50AB">
              <w:rPr>
                <w:lang w:eastAsia="en-US"/>
              </w:rPr>
              <w:t>Engelsk navn</w:t>
            </w:r>
          </w:p>
        </w:tc>
        <w:tc>
          <w:tcPr>
            <w:tcW w:w="1722" w:type="dxa"/>
          </w:tcPr>
          <w:p w14:paraId="09C2B9F3" w14:textId="670EC455" w:rsidR="00E4329A" w:rsidRDefault="00E4329A" w:rsidP="00E4329A">
            <w:pPr>
              <w:rPr>
                <w:b/>
                <w:bCs/>
              </w:rPr>
            </w:pPr>
            <w:r>
              <w:t>Antall uker</w:t>
            </w:r>
          </w:p>
        </w:tc>
        <w:tc>
          <w:tcPr>
            <w:tcW w:w="2100" w:type="dxa"/>
          </w:tcPr>
          <w:p w14:paraId="0E644EB6" w14:textId="717E93F8" w:rsidR="00E4329A" w:rsidRDefault="00E4329A" w:rsidP="00E4329A">
            <w:pPr>
              <w:rPr>
                <w:b/>
                <w:bCs/>
              </w:rPr>
            </w:pPr>
            <w:r>
              <w:t>Studiepoeng</w:t>
            </w:r>
          </w:p>
        </w:tc>
      </w:tr>
      <w:tr w:rsidR="00E4329A" w14:paraId="474D3889" w14:textId="77777777" w:rsidTr="000E6571">
        <w:tc>
          <w:tcPr>
            <w:tcW w:w="2926" w:type="dxa"/>
          </w:tcPr>
          <w:p w14:paraId="73D6AD4F" w14:textId="77777777" w:rsidR="00E4329A" w:rsidRPr="00ED74A4" w:rsidRDefault="00E4329A" w:rsidP="00E4329A">
            <w:pPr>
              <w:rPr>
                <w:b/>
                <w:bCs/>
                <w:lang w:val="en-US"/>
              </w:rPr>
            </w:pPr>
            <w:r w:rsidRPr="00ED74A4">
              <w:rPr>
                <w:lang w:val="en-US"/>
              </w:rPr>
              <w:t xml:space="preserve">Vet366A </w:t>
            </w:r>
            <w:proofErr w:type="spellStart"/>
            <w:r w:rsidRPr="00ED74A4">
              <w:rPr>
                <w:lang w:val="en-US"/>
              </w:rPr>
              <w:t>Smådyrmedisin</w:t>
            </w:r>
            <w:proofErr w:type="spellEnd"/>
            <w:r w:rsidRPr="00ED74A4">
              <w:rPr>
                <w:lang w:val="en-US"/>
              </w:rPr>
              <w:t xml:space="preserve"> 1</w:t>
            </w:r>
          </w:p>
          <w:p w14:paraId="0DC3B66C" w14:textId="382A164F" w:rsidR="00E4329A" w:rsidRPr="00ED74A4" w:rsidRDefault="00E4329A" w:rsidP="00E4329A">
            <w:pPr>
              <w:rPr>
                <w:b/>
                <w:bCs/>
                <w:lang w:val="en-US"/>
              </w:rPr>
            </w:pPr>
          </w:p>
        </w:tc>
        <w:tc>
          <w:tcPr>
            <w:tcW w:w="2314" w:type="dxa"/>
          </w:tcPr>
          <w:p w14:paraId="06101135" w14:textId="41A69763" w:rsidR="00E4329A" w:rsidRDefault="00E4329A" w:rsidP="00E4329A">
            <w:r>
              <w:rPr>
                <w:lang w:val="en-US"/>
              </w:rPr>
              <w:t xml:space="preserve">Small </w:t>
            </w:r>
            <w:r w:rsidRPr="00BD4CCB">
              <w:rPr>
                <w:lang w:val="en-US"/>
              </w:rPr>
              <w:t>Animal</w:t>
            </w:r>
            <w:r>
              <w:rPr>
                <w:lang w:val="en-US"/>
              </w:rPr>
              <w:t xml:space="preserve"> </w:t>
            </w:r>
            <w:r w:rsidRPr="00BD4CCB">
              <w:rPr>
                <w:lang w:val="en-US"/>
              </w:rPr>
              <w:t>Medicine</w:t>
            </w:r>
            <w:r>
              <w:rPr>
                <w:lang w:val="en-US"/>
              </w:rPr>
              <w:t xml:space="preserve"> 1</w:t>
            </w:r>
          </w:p>
        </w:tc>
        <w:tc>
          <w:tcPr>
            <w:tcW w:w="1722" w:type="dxa"/>
          </w:tcPr>
          <w:p w14:paraId="283A177D" w14:textId="2805EADE" w:rsidR="00E4329A" w:rsidRDefault="00E4329A" w:rsidP="00E4329A">
            <w:pPr>
              <w:rPr>
                <w:b/>
                <w:bCs/>
              </w:rPr>
            </w:pPr>
            <w:r>
              <w:t xml:space="preserve">14 (1 </w:t>
            </w:r>
            <w:proofErr w:type="spellStart"/>
            <w:r>
              <w:t>leseuke</w:t>
            </w:r>
            <w:proofErr w:type="spellEnd"/>
            <w:r>
              <w:t>)</w:t>
            </w:r>
          </w:p>
        </w:tc>
        <w:tc>
          <w:tcPr>
            <w:tcW w:w="2100" w:type="dxa"/>
          </w:tcPr>
          <w:p w14:paraId="57A3F079" w14:textId="77777777" w:rsidR="00E4329A" w:rsidRDefault="00E4329A" w:rsidP="00E4329A">
            <w:pPr>
              <w:rPr>
                <w:b/>
                <w:bCs/>
              </w:rPr>
            </w:pPr>
            <w:r>
              <w:t>21</w:t>
            </w:r>
          </w:p>
        </w:tc>
      </w:tr>
      <w:tr w:rsidR="00E4329A" w14:paraId="1ECE28DA" w14:textId="77777777" w:rsidTr="000E6571">
        <w:tc>
          <w:tcPr>
            <w:tcW w:w="2926" w:type="dxa"/>
          </w:tcPr>
          <w:p w14:paraId="787EACCB" w14:textId="77777777" w:rsidR="00E4329A" w:rsidRDefault="00E4329A" w:rsidP="00E4329A">
            <w:pPr>
              <w:rPr>
                <w:b/>
                <w:bCs/>
              </w:rPr>
            </w:pPr>
            <w:r>
              <w:t xml:space="preserve">Vet367A </w:t>
            </w:r>
            <w:proofErr w:type="spellStart"/>
            <w:r>
              <w:t>Hestemedisin</w:t>
            </w:r>
            <w:proofErr w:type="spellEnd"/>
            <w:r>
              <w:t xml:space="preserve"> 1</w:t>
            </w:r>
          </w:p>
          <w:p w14:paraId="2EB7DD76" w14:textId="4163B90E" w:rsidR="00E4329A" w:rsidRDefault="00E4329A" w:rsidP="00E4329A">
            <w:pPr>
              <w:rPr>
                <w:b/>
                <w:bCs/>
              </w:rPr>
            </w:pPr>
          </w:p>
        </w:tc>
        <w:tc>
          <w:tcPr>
            <w:tcW w:w="2314" w:type="dxa"/>
          </w:tcPr>
          <w:p w14:paraId="4E858079" w14:textId="29BF2C6C" w:rsidR="00E4329A" w:rsidRDefault="00E4329A" w:rsidP="00E4329A">
            <w:r w:rsidRPr="00BD4CCB">
              <w:rPr>
                <w:lang w:val="en-US"/>
              </w:rPr>
              <w:t>Equine Medicine</w:t>
            </w:r>
            <w:r>
              <w:rPr>
                <w:lang w:val="en-US"/>
              </w:rPr>
              <w:t xml:space="preserve"> 1</w:t>
            </w:r>
          </w:p>
        </w:tc>
        <w:tc>
          <w:tcPr>
            <w:tcW w:w="1722" w:type="dxa"/>
          </w:tcPr>
          <w:p w14:paraId="5EB7B921" w14:textId="10169CAE" w:rsidR="00E4329A" w:rsidRDefault="00E4329A" w:rsidP="00E4329A">
            <w:pPr>
              <w:rPr>
                <w:b/>
                <w:bCs/>
              </w:rPr>
            </w:pPr>
            <w:r>
              <w:t xml:space="preserve">6 (1 </w:t>
            </w:r>
            <w:proofErr w:type="spellStart"/>
            <w:r>
              <w:t>leseuke</w:t>
            </w:r>
            <w:proofErr w:type="spellEnd"/>
            <w:r>
              <w:t>)</w:t>
            </w:r>
          </w:p>
        </w:tc>
        <w:tc>
          <w:tcPr>
            <w:tcW w:w="2100" w:type="dxa"/>
          </w:tcPr>
          <w:p w14:paraId="494608D8" w14:textId="77777777" w:rsidR="00E4329A" w:rsidRDefault="00E4329A" w:rsidP="00E4329A">
            <w:pPr>
              <w:rPr>
                <w:b/>
                <w:bCs/>
              </w:rPr>
            </w:pPr>
            <w:r>
              <w:t>9</w:t>
            </w:r>
          </w:p>
        </w:tc>
      </w:tr>
      <w:tr w:rsidR="00E4329A" w14:paraId="042B6D39" w14:textId="77777777" w:rsidTr="000E6571">
        <w:tc>
          <w:tcPr>
            <w:tcW w:w="2926" w:type="dxa"/>
          </w:tcPr>
          <w:p w14:paraId="6601F9A0" w14:textId="77777777" w:rsidR="00E4329A" w:rsidRDefault="00E4329A" w:rsidP="00E4329A">
            <w:pPr>
              <w:rPr>
                <w:b/>
                <w:bCs/>
              </w:rPr>
            </w:pPr>
            <w:r>
              <w:t>Vet368A Produksjonsdyrmedisin og akvamedisin</w:t>
            </w:r>
          </w:p>
          <w:p w14:paraId="74D2656F" w14:textId="1CEF2794" w:rsidR="00E4329A" w:rsidRPr="00262F58" w:rsidRDefault="00E4329A" w:rsidP="00E4329A">
            <w:pPr>
              <w:rPr>
                <w:b/>
                <w:bCs/>
                <w:lang w:val="en-US"/>
              </w:rPr>
            </w:pPr>
          </w:p>
        </w:tc>
        <w:tc>
          <w:tcPr>
            <w:tcW w:w="2314" w:type="dxa"/>
          </w:tcPr>
          <w:p w14:paraId="5E096C26" w14:textId="1DCE1EC0" w:rsidR="00E4329A" w:rsidRPr="000E6571" w:rsidRDefault="00E4329A" w:rsidP="00E4329A">
            <w:pPr>
              <w:rPr>
                <w:lang w:val="en-US"/>
              </w:rPr>
            </w:pPr>
            <w:r w:rsidRPr="00262F58">
              <w:rPr>
                <w:lang w:val="en-US"/>
              </w:rPr>
              <w:t>Production Animal Medicine</w:t>
            </w:r>
            <w:r>
              <w:rPr>
                <w:lang w:val="en-US"/>
              </w:rPr>
              <w:t xml:space="preserve"> and</w:t>
            </w:r>
            <w:r w:rsidRPr="00262F58">
              <w:rPr>
                <w:lang w:val="en-US"/>
              </w:rPr>
              <w:t xml:space="preserve"> Aquatic Medicine</w:t>
            </w:r>
          </w:p>
        </w:tc>
        <w:tc>
          <w:tcPr>
            <w:tcW w:w="1722" w:type="dxa"/>
          </w:tcPr>
          <w:p w14:paraId="468A4C42" w14:textId="464B9E6C" w:rsidR="00E4329A" w:rsidRDefault="00E4329A" w:rsidP="00E4329A">
            <w:pPr>
              <w:rPr>
                <w:b/>
                <w:bCs/>
              </w:rPr>
            </w:pPr>
            <w:r>
              <w:t xml:space="preserve">15 (1 </w:t>
            </w:r>
            <w:proofErr w:type="spellStart"/>
            <w:r>
              <w:t>leseuke</w:t>
            </w:r>
            <w:proofErr w:type="spellEnd"/>
            <w:r>
              <w:t>)</w:t>
            </w:r>
          </w:p>
        </w:tc>
        <w:tc>
          <w:tcPr>
            <w:tcW w:w="2100" w:type="dxa"/>
          </w:tcPr>
          <w:p w14:paraId="429C6069" w14:textId="77777777" w:rsidR="00E4329A" w:rsidRDefault="00E4329A" w:rsidP="00E4329A">
            <w:pPr>
              <w:rPr>
                <w:b/>
                <w:bCs/>
              </w:rPr>
            </w:pPr>
            <w:r>
              <w:t xml:space="preserve">22,5 </w:t>
            </w:r>
          </w:p>
        </w:tc>
      </w:tr>
      <w:tr w:rsidR="00E4329A" w14:paraId="3AC8AB66" w14:textId="77777777" w:rsidTr="000E6571">
        <w:tc>
          <w:tcPr>
            <w:tcW w:w="2926" w:type="dxa"/>
          </w:tcPr>
          <w:p w14:paraId="1109C55A" w14:textId="77777777" w:rsidR="00E4329A" w:rsidRDefault="00E4329A" w:rsidP="00E4329A">
            <w:pPr>
              <w:rPr>
                <w:b/>
                <w:bCs/>
              </w:rPr>
            </w:pPr>
            <w:r>
              <w:t>Vet369A Patologi 1</w:t>
            </w:r>
          </w:p>
          <w:p w14:paraId="3EE4D687" w14:textId="4576AB99" w:rsidR="00E4329A" w:rsidRDefault="00E4329A" w:rsidP="00E4329A">
            <w:pPr>
              <w:rPr>
                <w:b/>
                <w:bCs/>
              </w:rPr>
            </w:pPr>
          </w:p>
        </w:tc>
        <w:tc>
          <w:tcPr>
            <w:tcW w:w="2314" w:type="dxa"/>
          </w:tcPr>
          <w:p w14:paraId="6317D2D1" w14:textId="74A1EDFC" w:rsidR="00E4329A" w:rsidRDefault="00E4329A" w:rsidP="00E4329A">
            <w:proofErr w:type="spellStart"/>
            <w:r>
              <w:t>Pathology</w:t>
            </w:r>
            <w:proofErr w:type="spellEnd"/>
            <w:r>
              <w:t xml:space="preserve"> 1</w:t>
            </w:r>
          </w:p>
        </w:tc>
        <w:tc>
          <w:tcPr>
            <w:tcW w:w="1722" w:type="dxa"/>
          </w:tcPr>
          <w:p w14:paraId="6C06C1CC" w14:textId="7B2C070F" w:rsidR="00E4329A" w:rsidRDefault="00E4329A" w:rsidP="00E4329A">
            <w:pPr>
              <w:rPr>
                <w:b/>
                <w:bCs/>
              </w:rPr>
            </w:pPr>
            <w:r>
              <w:t xml:space="preserve">4 (1 </w:t>
            </w:r>
            <w:proofErr w:type="spellStart"/>
            <w:r>
              <w:t>leseuke</w:t>
            </w:r>
            <w:proofErr w:type="spellEnd"/>
            <w:r>
              <w:t>)</w:t>
            </w:r>
          </w:p>
        </w:tc>
        <w:tc>
          <w:tcPr>
            <w:tcW w:w="2100" w:type="dxa"/>
          </w:tcPr>
          <w:p w14:paraId="5A459742" w14:textId="77777777" w:rsidR="00E4329A" w:rsidRDefault="00E4329A" w:rsidP="00E4329A">
            <w:pPr>
              <w:rPr>
                <w:b/>
                <w:bCs/>
              </w:rPr>
            </w:pPr>
            <w:r>
              <w:t>6</w:t>
            </w:r>
          </w:p>
        </w:tc>
      </w:tr>
      <w:tr w:rsidR="00E4329A" w:rsidRPr="002C4AB1" w14:paraId="5A05CBD7" w14:textId="77777777" w:rsidTr="000E6571">
        <w:tc>
          <w:tcPr>
            <w:tcW w:w="2926" w:type="dxa"/>
          </w:tcPr>
          <w:p w14:paraId="3F643B86" w14:textId="77777777" w:rsidR="00E4329A" w:rsidRPr="00DD36B0" w:rsidRDefault="00E4329A" w:rsidP="00E4329A">
            <w:pPr>
              <w:rPr>
                <w:b/>
                <w:bCs/>
              </w:rPr>
            </w:pPr>
            <w:r w:rsidRPr="00DD36B0">
              <w:t>Sum: Kliniske emner</w:t>
            </w:r>
          </w:p>
        </w:tc>
        <w:tc>
          <w:tcPr>
            <w:tcW w:w="2314" w:type="dxa"/>
          </w:tcPr>
          <w:p w14:paraId="3C25A542" w14:textId="77777777" w:rsidR="00E4329A" w:rsidRPr="00DD36B0" w:rsidRDefault="00E4329A" w:rsidP="00E4329A"/>
        </w:tc>
        <w:tc>
          <w:tcPr>
            <w:tcW w:w="1722" w:type="dxa"/>
          </w:tcPr>
          <w:p w14:paraId="034C6ADC" w14:textId="1F19CEF7" w:rsidR="00E4329A" w:rsidRPr="00DD36B0" w:rsidRDefault="00E4329A" w:rsidP="00E4329A">
            <w:pPr>
              <w:rPr>
                <w:b/>
                <w:bCs/>
              </w:rPr>
            </w:pPr>
            <w:r w:rsidRPr="00DD36B0">
              <w:t>39</w:t>
            </w:r>
          </w:p>
        </w:tc>
        <w:tc>
          <w:tcPr>
            <w:tcW w:w="2100" w:type="dxa"/>
          </w:tcPr>
          <w:p w14:paraId="25AC31F8" w14:textId="77777777" w:rsidR="00E4329A" w:rsidRPr="00DD36B0" w:rsidRDefault="00E4329A" w:rsidP="00E4329A">
            <w:pPr>
              <w:rPr>
                <w:b/>
                <w:bCs/>
              </w:rPr>
            </w:pPr>
            <w:r w:rsidRPr="00DD36B0">
              <w:t>58,5</w:t>
            </w:r>
          </w:p>
        </w:tc>
      </w:tr>
      <w:tr w:rsidR="00E4329A" w14:paraId="254F03FA" w14:textId="77777777" w:rsidTr="000E6571">
        <w:tc>
          <w:tcPr>
            <w:tcW w:w="2926" w:type="dxa"/>
          </w:tcPr>
          <w:p w14:paraId="2B69D24B" w14:textId="77777777" w:rsidR="00E4329A" w:rsidRPr="00DD36B0" w:rsidRDefault="00E4329A" w:rsidP="00E4329A">
            <w:pPr>
              <w:rPr>
                <w:b/>
                <w:bCs/>
              </w:rPr>
            </w:pPr>
            <w:r w:rsidRPr="00DD36B0">
              <w:t>Profesjonslære-kjøttkontroll</w:t>
            </w:r>
          </w:p>
        </w:tc>
        <w:tc>
          <w:tcPr>
            <w:tcW w:w="2314" w:type="dxa"/>
          </w:tcPr>
          <w:p w14:paraId="5F9AF77D" w14:textId="77777777" w:rsidR="00E4329A" w:rsidRPr="00DD36B0" w:rsidRDefault="00E4329A" w:rsidP="00E4329A"/>
        </w:tc>
        <w:tc>
          <w:tcPr>
            <w:tcW w:w="1722" w:type="dxa"/>
          </w:tcPr>
          <w:p w14:paraId="15B56343" w14:textId="5A99F6B9" w:rsidR="00E4329A" w:rsidRPr="00DD36B0" w:rsidRDefault="00E4329A" w:rsidP="00E4329A">
            <w:pPr>
              <w:rPr>
                <w:b/>
                <w:bCs/>
              </w:rPr>
            </w:pPr>
            <w:r w:rsidRPr="00DD36B0">
              <w:t>1</w:t>
            </w:r>
          </w:p>
        </w:tc>
        <w:tc>
          <w:tcPr>
            <w:tcW w:w="2100" w:type="dxa"/>
          </w:tcPr>
          <w:p w14:paraId="6AADB6E9" w14:textId="77777777" w:rsidR="00E4329A" w:rsidRPr="00DD36B0" w:rsidRDefault="00E4329A" w:rsidP="00E4329A">
            <w:pPr>
              <w:rPr>
                <w:b/>
                <w:bCs/>
              </w:rPr>
            </w:pPr>
            <w:r w:rsidRPr="00DD36B0">
              <w:t>1,5</w:t>
            </w:r>
          </w:p>
        </w:tc>
      </w:tr>
      <w:tr w:rsidR="00E4329A" w:rsidRPr="00846F0D" w14:paraId="133327E0" w14:textId="77777777" w:rsidTr="000E6571">
        <w:tc>
          <w:tcPr>
            <w:tcW w:w="2926" w:type="dxa"/>
          </w:tcPr>
          <w:p w14:paraId="635866E9" w14:textId="77777777" w:rsidR="00E4329A" w:rsidRPr="00DD36B0" w:rsidRDefault="00E4329A" w:rsidP="00E4329A">
            <w:pPr>
              <w:rPr>
                <w:b/>
                <w:bCs/>
              </w:rPr>
            </w:pPr>
            <w:r w:rsidRPr="00DD36B0">
              <w:t>SUM</w:t>
            </w:r>
          </w:p>
        </w:tc>
        <w:tc>
          <w:tcPr>
            <w:tcW w:w="2314" w:type="dxa"/>
          </w:tcPr>
          <w:p w14:paraId="0657473B" w14:textId="77777777" w:rsidR="00E4329A" w:rsidRPr="00DD36B0" w:rsidRDefault="00E4329A" w:rsidP="00E4329A"/>
        </w:tc>
        <w:tc>
          <w:tcPr>
            <w:tcW w:w="1722" w:type="dxa"/>
          </w:tcPr>
          <w:p w14:paraId="5170D15C" w14:textId="190C4246" w:rsidR="00E4329A" w:rsidRPr="00DD36B0" w:rsidRDefault="00E4329A" w:rsidP="00E4329A">
            <w:pPr>
              <w:rPr>
                <w:b/>
                <w:bCs/>
              </w:rPr>
            </w:pPr>
            <w:r w:rsidRPr="00DD36B0">
              <w:t>40</w:t>
            </w:r>
          </w:p>
        </w:tc>
        <w:tc>
          <w:tcPr>
            <w:tcW w:w="2100" w:type="dxa"/>
          </w:tcPr>
          <w:p w14:paraId="701C92A8" w14:textId="77777777" w:rsidR="00E4329A" w:rsidRPr="00DD36B0" w:rsidRDefault="00E4329A" w:rsidP="00E4329A">
            <w:pPr>
              <w:rPr>
                <w:b/>
                <w:bCs/>
              </w:rPr>
            </w:pPr>
            <w:r w:rsidRPr="00DD36B0">
              <w:t>60</w:t>
            </w:r>
          </w:p>
        </w:tc>
      </w:tr>
    </w:tbl>
    <w:p w14:paraId="543E2AB1" w14:textId="77777777" w:rsidR="00BE6B8A" w:rsidRDefault="00BE6B8A" w:rsidP="00BE6B8A">
      <w:pPr>
        <w:rPr>
          <w:b/>
          <w:bCs/>
          <w:sz w:val="36"/>
          <w:szCs w:val="36"/>
        </w:rPr>
      </w:pPr>
    </w:p>
    <w:p w14:paraId="3A7C19A3" w14:textId="31C18E45" w:rsidR="00F9067E" w:rsidRPr="00BE6B8A" w:rsidRDefault="00956271" w:rsidP="00BE6B8A">
      <w:pPr>
        <w:rPr>
          <w:b/>
          <w:bCs/>
          <w:sz w:val="36"/>
          <w:szCs w:val="36"/>
        </w:rPr>
      </w:pPr>
      <w:r w:rsidRPr="00BE6B8A">
        <w:rPr>
          <w:b/>
          <w:bCs/>
          <w:sz w:val="36"/>
          <w:szCs w:val="36"/>
        </w:rPr>
        <w:t>Tredje</w:t>
      </w:r>
      <w:r w:rsidR="005C4B77" w:rsidRPr="00BE6B8A">
        <w:rPr>
          <w:b/>
          <w:bCs/>
          <w:sz w:val="36"/>
          <w:szCs w:val="36"/>
        </w:rPr>
        <w:t xml:space="preserve"> studieår: 5. semester (</w:t>
      </w:r>
      <w:r w:rsidR="00F9067E" w:rsidRPr="00BE6B8A">
        <w:rPr>
          <w:b/>
          <w:bCs/>
          <w:sz w:val="36"/>
          <w:szCs w:val="36"/>
        </w:rPr>
        <w:t>11. semester</w:t>
      </w:r>
      <w:r w:rsidR="005C4B77" w:rsidRPr="00BE6B8A">
        <w:rPr>
          <w:b/>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2905"/>
        <w:gridCol w:w="2905"/>
      </w:tblGrid>
      <w:tr w:rsidR="00F9067E" w:rsidRPr="000A2866" w14:paraId="3EDCD430" w14:textId="77777777" w:rsidTr="000A2866">
        <w:tc>
          <w:tcPr>
            <w:tcW w:w="3206" w:type="dxa"/>
            <w:tcBorders>
              <w:top w:val="single" w:sz="4" w:space="0" w:color="auto"/>
              <w:left w:val="single" w:sz="4" w:space="0" w:color="auto"/>
              <w:bottom w:val="single" w:sz="4" w:space="0" w:color="auto"/>
              <w:right w:val="single" w:sz="4" w:space="0" w:color="auto"/>
            </w:tcBorders>
            <w:shd w:val="clear" w:color="auto" w:fill="auto"/>
            <w:hideMark/>
          </w:tcPr>
          <w:p w14:paraId="45F04EDE" w14:textId="77777777" w:rsidR="00F9067E" w:rsidRPr="001D50AB" w:rsidRDefault="00F9067E" w:rsidP="00BE6B8A">
            <w:pPr>
              <w:rPr>
                <w:lang w:eastAsia="en-US"/>
              </w:rPr>
            </w:pPr>
            <w:r w:rsidRPr="001D50AB">
              <w:rPr>
                <w:lang w:eastAsia="en-US"/>
              </w:rPr>
              <w:t>Emner:</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2F0E6D85" w14:textId="21B0C081" w:rsidR="00F9067E" w:rsidRPr="001D50AB" w:rsidRDefault="000E6571" w:rsidP="00BE6B8A">
            <w:pPr>
              <w:rPr>
                <w:lang w:eastAsia="en-US"/>
              </w:rPr>
            </w:pPr>
            <w:r>
              <w:rPr>
                <w:lang w:eastAsia="en-US"/>
              </w:rPr>
              <w:t xml:space="preserve">Antall </w:t>
            </w:r>
            <w:r w:rsidR="00F9067E" w:rsidRPr="001D50AB">
              <w:rPr>
                <w:lang w:eastAsia="en-US"/>
              </w:rPr>
              <w:t>uker</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578C5D1C" w14:textId="77777777" w:rsidR="00F9067E" w:rsidRPr="001D50AB" w:rsidRDefault="00F9067E" w:rsidP="00BE6B8A">
            <w:pPr>
              <w:rPr>
                <w:lang w:eastAsia="en-US"/>
              </w:rPr>
            </w:pPr>
            <w:r w:rsidRPr="001D50AB">
              <w:rPr>
                <w:lang w:eastAsia="en-US"/>
              </w:rPr>
              <w:t>studiepoeng</w:t>
            </w:r>
          </w:p>
        </w:tc>
      </w:tr>
      <w:tr w:rsidR="00F9067E" w:rsidRPr="000A2866" w14:paraId="6D492A29" w14:textId="77777777" w:rsidTr="000A2866">
        <w:tc>
          <w:tcPr>
            <w:tcW w:w="3206" w:type="dxa"/>
            <w:tcBorders>
              <w:top w:val="single" w:sz="4" w:space="0" w:color="auto"/>
              <w:left w:val="single" w:sz="4" w:space="0" w:color="auto"/>
              <w:bottom w:val="single" w:sz="4" w:space="0" w:color="auto"/>
              <w:right w:val="single" w:sz="4" w:space="0" w:color="auto"/>
            </w:tcBorders>
            <w:shd w:val="clear" w:color="auto" w:fill="auto"/>
            <w:hideMark/>
          </w:tcPr>
          <w:p w14:paraId="38C5072F" w14:textId="77777777" w:rsidR="00F9067E" w:rsidRPr="001D50AB" w:rsidRDefault="001D50AB" w:rsidP="00BE6B8A">
            <w:pPr>
              <w:rPr>
                <w:lang w:eastAsia="en-US"/>
              </w:rPr>
            </w:pPr>
            <w:r w:rsidRPr="001D50AB">
              <w:rPr>
                <w:lang w:eastAsia="en-US"/>
              </w:rPr>
              <w:t>Selvstudium og ek</w:t>
            </w:r>
            <w:r w:rsidR="00F9067E" w:rsidRPr="001D50AB">
              <w:rPr>
                <w:lang w:eastAsia="en-US"/>
              </w:rPr>
              <w:t>samen</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79B1766E" w14:textId="22D8E89B" w:rsidR="00F9067E" w:rsidRPr="001D50AB" w:rsidRDefault="00F9067E" w:rsidP="00BE6B8A">
            <w:pPr>
              <w:rPr>
                <w:lang w:eastAsia="en-US"/>
              </w:rPr>
            </w:pPr>
            <w:r w:rsidRPr="001D50AB">
              <w:rPr>
                <w:lang w:eastAsia="en-US"/>
              </w:rPr>
              <w:t>1</w:t>
            </w:r>
            <w:r w:rsidR="003A1FAB">
              <w:rPr>
                <w:lang w:eastAsia="en-US"/>
              </w:rPr>
              <w:t>0</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28194A6E" w14:textId="12DB6449" w:rsidR="00F9067E" w:rsidRPr="001D50AB" w:rsidRDefault="00E7326C" w:rsidP="00BE6B8A">
            <w:pPr>
              <w:rPr>
                <w:lang w:eastAsia="en-US"/>
              </w:rPr>
            </w:pPr>
            <w:r>
              <w:rPr>
                <w:lang w:eastAsia="en-US"/>
              </w:rPr>
              <w:t>15</w:t>
            </w:r>
          </w:p>
        </w:tc>
      </w:tr>
      <w:tr w:rsidR="00F9067E" w:rsidRPr="000A2866" w14:paraId="30553B0E" w14:textId="77777777" w:rsidTr="000A2866">
        <w:tc>
          <w:tcPr>
            <w:tcW w:w="3206" w:type="dxa"/>
            <w:tcBorders>
              <w:top w:val="single" w:sz="4" w:space="0" w:color="auto"/>
              <w:left w:val="single" w:sz="4" w:space="0" w:color="auto"/>
              <w:bottom w:val="single" w:sz="4" w:space="0" w:color="auto"/>
              <w:right w:val="single" w:sz="4" w:space="0" w:color="auto"/>
            </w:tcBorders>
            <w:shd w:val="clear" w:color="auto" w:fill="auto"/>
            <w:hideMark/>
          </w:tcPr>
          <w:p w14:paraId="2AE35CAF" w14:textId="77777777" w:rsidR="00F9067E" w:rsidRPr="001D50AB" w:rsidRDefault="00F9067E" w:rsidP="00BE6B8A">
            <w:pPr>
              <w:rPr>
                <w:lang w:eastAsia="en-US"/>
              </w:rPr>
            </w:pPr>
            <w:r w:rsidRPr="001D50AB">
              <w:rPr>
                <w:lang w:eastAsia="en-US"/>
              </w:rPr>
              <w:t xml:space="preserve">Profesjonslære </w:t>
            </w:r>
            <w:proofErr w:type="spellStart"/>
            <w:r w:rsidRPr="001D50AB">
              <w:rPr>
                <w:lang w:eastAsia="en-US"/>
              </w:rPr>
              <w:t>off.vet.med</w:t>
            </w:r>
            <w:proofErr w:type="spellEnd"/>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6F676DBA" w14:textId="77777777" w:rsidR="00F9067E" w:rsidRPr="001D50AB" w:rsidRDefault="00F9067E" w:rsidP="00BE6B8A">
            <w:pPr>
              <w:rPr>
                <w:lang w:eastAsia="en-US"/>
              </w:rPr>
            </w:pPr>
            <w:r w:rsidRPr="001D50AB">
              <w:rPr>
                <w:lang w:eastAsia="en-US"/>
              </w:rPr>
              <w:t>4</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6DE975B3" w14:textId="77777777" w:rsidR="00F9067E" w:rsidRPr="001D50AB" w:rsidRDefault="00F9067E" w:rsidP="00BE6B8A">
            <w:pPr>
              <w:rPr>
                <w:lang w:eastAsia="en-US"/>
              </w:rPr>
            </w:pPr>
            <w:r w:rsidRPr="001D50AB">
              <w:rPr>
                <w:lang w:eastAsia="en-US"/>
              </w:rPr>
              <w:t>6</w:t>
            </w:r>
          </w:p>
        </w:tc>
      </w:tr>
      <w:tr w:rsidR="00F9067E" w:rsidRPr="000A2866" w14:paraId="67F37415" w14:textId="77777777" w:rsidTr="000A2866">
        <w:tc>
          <w:tcPr>
            <w:tcW w:w="3206" w:type="dxa"/>
            <w:tcBorders>
              <w:top w:val="single" w:sz="4" w:space="0" w:color="auto"/>
              <w:left w:val="single" w:sz="4" w:space="0" w:color="auto"/>
              <w:bottom w:val="single" w:sz="4" w:space="0" w:color="auto"/>
              <w:right w:val="single" w:sz="4" w:space="0" w:color="auto"/>
            </w:tcBorders>
            <w:shd w:val="clear" w:color="auto" w:fill="auto"/>
            <w:hideMark/>
          </w:tcPr>
          <w:p w14:paraId="50C758A2" w14:textId="77777777" w:rsidR="00F9067E" w:rsidRPr="00956271" w:rsidRDefault="00F9067E" w:rsidP="00BE6B8A">
            <w:pPr>
              <w:rPr>
                <w:lang w:eastAsia="en-US"/>
              </w:rPr>
            </w:pPr>
            <w:r w:rsidRPr="00956271">
              <w:rPr>
                <w:lang w:eastAsia="en-US"/>
              </w:rPr>
              <w:t xml:space="preserve">SUM </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0AA022CF" w14:textId="29CAD8D8" w:rsidR="00F9067E" w:rsidRPr="00956271" w:rsidRDefault="00D241D7" w:rsidP="00BE6B8A">
            <w:pPr>
              <w:rPr>
                <w:lang w:eastAsia="en-US"/>
              </w:rPr>
            </w:pPr>
            <w:r w:rsidRPr="00956271">
              <w:rPr>
                <w:lang w:eastAsia="en-US"/>
              </w:rPr>
              <w:t>1</w:t>
            </w:r>
            <w:r w:rsidR="005C11E9">
              <w:rPr>
                <w:lang w:eastAsia="en-US"/>
              </w:rPr>
              <w:t>4</w:t>
            </w:r>
          </w:p>
        </w:tc>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3C641E84" w14:textId="68BFED52" w:rsidR="00F9067E" w:rsidRPr="00956271" w:rsidRDefault="00F9067E" w:rsidP="00BE6B8A">
            <w:pPr>
              <w:rPr>
                <w:lang w:eastAsia="en-US"/>
              </w:rPr>
            </w:pPr>
            <w:r w:rsidRPr="00956271">
              <w:rPr>
                <w:lang w:eastAsia="en-US"/>
              </w:rPr>
              <w:t>2</w:t>
            </w:r>
            <w:r w:rsidR="005C11E9">
              <w:rPr>
                <w:lang w:eastAsia="en-US"/>
              </w:rPr>
              <w:t>1</w:t>
            </w:r>
          </w:p>
        </w:tc>
      </w:tr>
    </w:tbl>
    <w:p w14:paraId="01B94A6F" w14:textId="77777777" w:rsidR="00F9067E" w:rsidRDefault="00F9067E" w:rsidP="00576C32">
      <w:pPr>
        <w:pStyle w:val="Overskrift1"/>
        <w:rPr>
          <w:sz w:val="24"/>
          <w:szCs w:val="24"/>
        </w:rPr>
      </w:pPr>
    </w:p>
    <w:p w14:paraId="2CF0153E" w14:textId="77777777" w:rsidR="00F9067E" w:rsidRDefault="00F9067E" w:rsidP="00576C32">
      <w:pPr>
        <w:pStyle w:val="Overskrift1"/>
      </w:pPr>
    </w:p>
    <w:p w14:paraId="116BAD63" w14:textId="77777777" w:rsidR="00F9067E" w:rsidRDefault="00F9067E" w:rsidP="00576C32">
      <w:pPr>
        <w:pStyle w:val="Overskrift1"/>
      </w:pPr>
    </w:p>
    <w:bookmarkEnd w:id="39"/>
    <w:p w14:paraId="6AE77BD7" w14:textId="77777777" w:rsidR="00BB7E02" w:rsidRPr="00BB7E02" w:rsidRDefault="00BB7E02" w:rsidP="00BB7E02"/>
    <w:p w14:paraId="4D86CEE1" w14:textId="77777777" w:rsidR="00BB7E02" w:rsidRDefault="00BB7E02" w:rsidP="00887F3F"/>
    <w:sectPr w:rsidR="00BB7E02" w:rsidSect="004E109A">
      <w:headerReference w:type="default" r:id="rId2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4218" w14:textId="77777777" w:rsidR="00907470" w:rsidRDefault="00907470">
      <w:r>
        <w:separator/>
      </w:r>
    </w:p>
  </w:endnote>
  <w:endnote w:type="continuationSeparator" w:id="0">
    <w:p w14:paraId="31BA2AB2" w14:textId="77777777" w:rsidR="00907470" w:rsidRDefault="0090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E273" w14:textId="77777777" w:rsidR="00907470" w:rsidRDefault="00907470">
      <w:r>
        <w:separator/>
      </w:r>
    </w:p>
  </w:footnote>
  <w:footnote w:type="continuationSeparator" w:id="0">
    <w:p w14:paraId="0A0CC9F1" w14:textId="77777777" w:rsidR="00907470" w:rsidRDefault="0090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5BDE" w14:textId="77777777" w:rsidR="00E272D5" w:rsidRDefault="00E272D5">
    <w:pPr>
      <w:pStyle w:val="Topptekst"/>
      <w:jc w:val="right"/>
    </w:pPr>
    <w:r>
      <w:fldChar w:fldCharType="begin"/>
    </w:r>
    <w:r>
      <w:instrText>PAGE   \* MERGEFORMAT</w:instrText>
    </w:r>
    <w:r>
      <w:fldChar w:fldCharType="separate"/>
    </w:r>
    <w:r>
      <w:t>2</w:t>
    </w:r>
    <w:r>
      <w:fldChar w:fldCharType="end"/>
    </w:r>
  </w:p>
  <w:p w14:paraId="47BA2745" w14:textId="77777777" w:rsidR="00E272D5" w:rsidRDefault="00E272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9E5CF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8D4DCF"/>
    <w:multiLevelType w:val="hybridMultilevel"/>
    <w:tmpl w:val="0E202EFC"/>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2" w15:restartNumberingAfterBreak="0">
    <w:nsid w:val="035460A9"/>
    <w:multiLevelType w:val="hybridMultilevel"/>
    <w:tmpl w:val="FC7472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500E0E"/>
    <w:multiLevelType w:val="hybridMultilevel"/>
    <w:tmpl w:val="A57C0A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9A11BF"/>
    <w:multiLevelType w:val="hybridMultilevel"/>
    <w:tmpl w:val="248C74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4E0A6A"/>
    <w:multiLevelType w:val="hybridMultilevel"/>
    <w:tmpl w:val="1FF2D7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E22204"/>
    <w:multiLevelType w:val="hybridMultilevel"/>
    <w:tmpl w:val="4C70B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252DC6"/>
    <w:multiLevelType w:val="hybridMultilevel"/>
    <w:tmpl w:val="63845B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165733"/>
    <w:multiLevelType w:val="hybridMultilevel"/>
    <w:tmpl w:val="113EC384"/>
    <w:lvl w:ilvl="0" w:tplc="04140001">
      <w:start w:val="1"/>
      <w:numFmt w:val="bullet"/>
      <w:lvlText w:val=""/>
      <w:lvlJc w:val="left"/>
      <w:pPr>
        <w:ind w:left="840" w:hanging="360"/>
      </w:pPr>
      <w:rPr>
        <w:rFonts w:ascii="Symbol" w:hAnsi="Symbol" w:hint="default"/>
      </w:rPr>
    </w:lvl>
    <w:lvl w:ilvl="1" w:tplc="04140003">
      <w:start w:val="1"/>
      <w:numFmt w:val="bullet"/>
      <w:lvlText w:val="o"/>
      <w:lvlJc w:val="left"/>
      <w:pPr>
        <w:ind w:left="1560" w:hanging="360"/>
      </w:pPr>
      <w:rPr>
        <w:rFonts w:ascii="Courier New" w:hAnsi="Courier New" w:cs="Courier New" w:hint="default"/>
      </w:rPr>
    </w:lvl>
    <w:lvl w:ilvl="2" w:tplc="04140005">
      <w:start w:val="1"/>
      <w:numFmt w:val="bullet"/>
      <w:lvlText w:val=""/>
      <w:lvlJc w:val="left"/>
      <w:pPr>
        <w:ind w:left="2280" w:hanging="360"/>
      </w:pPr>
      <w:rPr>
        <w:rFonts w:ascii="Wingdings" w:hAnsi="Wingdings" w:hint="default"/>
      </w:rPr>
    </w:lvl>
    <w:lvl w:ilvl="3" w:tplc="04140001">
      <w:start w:val="1"/>
      <w:numFmt w:val="bullet"/>
      <w:lvlText w:val=""/>
      <w:lvlJc w:val="left"/>
      <w:pPr>
        <w:ind w:left="3000" w:hanging="360"/>
      </w:pPr>
      <w:rPr>
        <w:rFonts w:ascii="Symbol" w:hAnsi="Symbol" w:hint="default"/>
      </w:rPr>
    </w:lvl>
    <w:lvl w:ilvl="4" w:tplc="04140003">
      <w:start w:val="1"/>
      <w:numFmt w:val="bullet"/>
      <w:lvlText w:val="o"/>
      <w:lvlJc w:val="left"/>
      <w:pPr>
        <w:ind w:left="3720" w:hanging="360"/>
      </w:pPr>
      <w:rPr>
        <w:rFonts w:ascii="Courier New" w:hAnsi="Courier New" w:cs="Courier New" w:hint="default"/>
      </w:rPr>
    </w:lvl>
    <w:lvl w:ilvl="5" w:tplc="04140005">
      <w:start w:val="1"/>
      <w:numFmt w:val="bullet"/>
      <w:lvlText w:val=""/>
      <w:lvlJc w:val="left"/>
      <w:pPr>
        <w:ind w:left="4440" w:hanging="360"/>
      </w:pPr>
      <w:rPr>
        <w:rFonts w:ascii="Wingdings" w:hAnsi="Wingdings" w:hint="default"/>
      </w:rPr>
    </w:lvl>
    <w:lvl w:ilvl="6" w:tplc="04140001">
      <w:start w:val="1"/>
      <w:numFmt w:val="bullet"/>
      <w:lvlText w:val=""/>
      <w:lvlJc w:val="left"/>
      <w:pPr>
        <w:ind w:left="5160" w:hanging="360"/>
      </w:pPr>
      <w:rPr>
        <w:rFonts w:ascii="Symbol" w:hAnsi="Symbol" w:hint="default"/>
      </w:rPr>
    </w:lvl>
    <w:lvl w:ilvl="7" w:tplc="04140003">
      <w:start w:val="1"/>
      <w:numFmt w:val="bullet"/>
      <w:lvlText w:val="o"/>
      <w:lvlJc w:val="left"/>
      <w:pPr>
        <w:ind w:left="5880" w:hanging="360"/>
      </w:pPr>
      <w:rPr>
        <w:rFonts w:ascii="Courier New" w:hAnsi="Courier New" w:cs="Courier New" w:hint="default"/>
      </w:rPr>
    </w:lvl>
    <w:lvl w:ilvl="8" w:tplc="04140005">
      <w:start w:val="1"/>
      <w:numFmt w:val="bullet"/>
      <w:lvlText w:val=""/>
      <w:lvlJc w:val="left"/>
      <w:pPr>
        <w:ind w:left="6600" w:hanging="360"/>
      </w:pPr>
      <w:rPr>
        <w:rFonts w:ascii="Wingdings" w:hAnsi="Wingdings" w:hint="default"/>
      </w:rPr>
    </w:lvl>
  </w:abstractNum>
  <w:abstractNum w:abstractNumId="9" w15:restartNumberingAfterBreak="0">
    <w:nsid w:val="201A35B1"/>
    <w:multiLevelType w:val="hybridMultilevel"/>
    <w:tmpl w:val="09C2B8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E0929"/>
    <w:multiLevelType w:val="hybridMultilevel"/>
    <w:tmpl w:val="4C56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F603A"/>
    <w:multiLevelType w:val="hybridMultilevel"/>
    <w:tmpl w:val="3996B0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D166557"/>
    <w:multiLevelType w:val="hybridMultilevel"/>
    <w:tmpl w:val="82F445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0060355"/>
    <w:multiLevelType w:val="hybridMultilevel"/>
    <w:tmpl w:val="2640B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3B345F"/>
    <w:multiLevelType w:val="hybridMultilevel"/>
    <w:tmpl w:val="9DDC98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DF773C"/>
    <w:multiLevelType w:val="hybridMultilevel"/>
    <w:tmpl w:val="072EC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984105"/>
    <w:multiLevelType w:val="hybridMultilevel"/>
    <w:tmpl w:val="33B04E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3063C1"/>
    <w:multiLevelType w:val="hybridMultilevel"/>
    <w:tmpl w:val="DE1EE6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292C40"/>
    <w:multiLevelType w:val="hybridMultilevel"/>
    <w:tmpl w:val="AA5AC1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AA2C29"/>
    <w:multiLevelType w:val="hybridMultilevel"/>
    <w:tmpl w:val="C5E20F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E4D29AA"/>
    <w:multiLevelType w:val="hybridMultilevel"/>
    <w:tmpl w:val="4ECC65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EB66E32"/>
    <w:multiLevelType w:val="hybridMultilevel"/>
    <w:tmpl w:val="61D48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4645A2B"/>
    <w:multiLevelType w:val="hybridMultilevel"/>
    <w:tmpl w:val="0A6C340E"/>
    <w:lvl w:ilvl="0" w:tplc="82E89A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A32F80"/>
    <w:multiLevelType w:val="hybridMultilevel"/>
    <w:tmpl w:val="14904C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2834B1E"/>
    <w:multiLevelType w:val="hybridMultilevel"/>
    <w:tmpl w:val="2334E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D448CB"/>
    <w:multiLevelType w:val="hybridMultilevel"/>
    <w:tmpl w:val="B9404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0976980">
    <w:abstractNumId w:val="0"/>
  </w:num>
  <w:num w:numId="2" w16cid:durableId="2021393465">
    <w:abstractNumId w:val="20"/>
  </w:num>
  <w:num w:numId="3" w16cid:durableId="1063917112">
    <w:abstractNumId w:val="16"/>
  </w:num>
  <w:num w:numId="4" w16cid:durableId="666594311">
    <w:abstractNumId w:val="17"/>
  </w:num>
  <w:num w:numId="5" w16cid:durableId="221017774">
    <w:abstractNumId w:val="10"/>
  </w:num>
  <w:num w:numId="6" w16cid:durableId="1261137902">
    <w:abstractNumId w:val="25"/>
  </w:num>
  <w:num w:numId="7" w16cid:durableId="1491405737">
    <w:abstractNumId w:val="3"/>
  </w:num>
  <w:num w:numId="8" w16cid:durableId="81411026">
    <w:abstractNumId w:val="13"/>
  </w:num>
  <w:num w:numId="9" w16cid:durableId="363018577">
    <w:abstractNumId w:val="5"/>
  </w:num>
  <w:num w:numId="10" w16cid:durableId="657853073">
    <w:abstractNumId w:val="4"/>
  </w:num>
  <w:num w:numId="11" w16cid:durableId="2096050914">
    <w:abstractNumId w:val="9"/>
  </w:num>
  <w:num w:numId="12" w16cid:durableId="963777651">
    <w:abstractNumId w:val="14"/>
  </w:num>
  <w:num w:numId="13" w16cid:durableId="606929492">
    <w:abstractNumId w:val="7"/>
  </w:num>
  <w:num w:numId="14" w16cid:durableId="1878270336">
    <w:abstractNumId w:val="15"/>
  </w:num>
  <w:num w:numId="15" w16cid:durableId="1990593530">
    <w:abstractNumId w:val="18"/>
  </w:num>
  <w:num w:numId="16" w16cid:durableId="865412668">
    <w:abstractNumId w:val="2"/>
  </w:num>
  <w:num w:numId="17" w16cid:durableId="64838007">
    <w:abstractNumId w:val="23"/>
  </w:num>
  <w:num w:numId="18" w16cid:durableId="1650673049">
    <w:abstractNumId w:val="6"/>
  </w:num>
  <w:num w:numId="19" w16cid:durableId="8072370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397442">
    <w:abstractNumId w:val="24"/>
  </w:num>
  <w:num w:numId="21" w16cid:durableId="1982155217">
    <w:abstractNumId w:val="12"/>
  </w:num>
  <w:num w:numId="22" w16cid:durableId="391345978">
    <w:abstractNumId w:val="19"/>
  </w:num>
  <w:num w:numId="23" w16cid:durableId="1313606216">
    <w:abstractNumId w:val="22"/>
  </w:num>
  <w:num w:numId="24" w16cid:durableId="661471014">
    <w:abstractNumId w:val="11"/>
  </w:num>
  <w:num w:numId="25" w16cid:durableId="1530872779">
    <w:abstractNumId w:val="1"/>
  </w:num>
  <w:num w:numId="26" w16cid:durableId="258753733">
    <w:abstractNumId w:val="21"/>
  </w:num>
  <w:num w:numId="27" w16cid:durableId="1970823083">
    <w:abstractNumId w:val="21"/>
  </w:num>
  <w:num w:numId="28" w16cid:durableId="176818917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4D"/>
    <w:rsid w:val="000030D9"/>
    <w:rsid w:val="000035AF"/>
    <w:rsid w:val="00003C9A"/>
    <w:rsid w:val="00007E64"/>
    <w:rsid w:val="00010BF7"/>
    <w:rsid w:val="000137AC"/>
    <w:rsid w:val="000144C9"/>
    <w:rsid w:val="000240BC"/>
    <w:rsid w:val="00025306"/>
    <w:rsid w:val="00035A58"/>
    <w:rsid w:val="00035BE6"/>
    <w:rsid w:val="00040002"/>
    <w:rsid w:val="000446D8"/>
    <w:rsid w:val="0004486F"/>
    <w:rsid w:val="000500F5"/>
    <w:rsid w:val="000524F8"/>
    <w:rsid w:val="00052E33"/>
    <w:rsid w:val="00054481"/>
    <w:rsid w:val="00057835"/>
    <w:rsid w:val="00060645"/>
    <w:rsid w:val="00064A8B"/>
    <w:rsid w:val="00067D2C"/>
    <w:rsid w:val="00075A21"/>
    <w:rsid w:val="00080158"/>
    <w:rsid w:val="000841DE"/>
    <w:rsid w:val="00085B89"/>
    <w:rsid w:val="0008705F"/>
    <w:rsid w:val="00087820"/>
    <w:rsid w:val="00087EAC"/>
    <w:rsid w:val="000A1904"/>
    <w:rsid w:val="000A2866"/>
    <w:rsid w:val="000A4411"/>
    <w:rsid w:val="000A628F"/>
    <w:rsid w:val="000A6C68"/>
    <w:rsid w:val="000B0AFC"/>
    <w:rsid w:val="000B5B18"/>
    <w:rsid w:val="000B665D"/>
    <w:rsid w:val="000C73A1"/>
    <w:rsid w:val="000E024F"/>
    <w:rsid w:val="000E2223"/>
    <w:rsid w:val="000E3886"/>
    <w:rsid w:val="000E407E"/>
    <w:rsid w:val="000E5303"/>
    <w:rsid w:val="000E6571"/>
    <w:rsid w:val="000F0BEA"/>
    <w:rsid w:val="000F6726"/>
    <w:rsid w:val="00102971"/>
    <w:rsid w:val="00104238"/>
    <w:rsid w:val="0010539B"/>
    <w:rsid w:val="0010604A"/>
    <w:rsid w:val="00106853"/>
    <w:rsid w:val="00107362"/>
    <w:rsid w:val="001126A6"/>
    <w:rsid w:val="00112879"/>
    <w:rsid w:val="0011590F"/>
    <w:rsid w:val="00123A18"/>
    <w:rsid w:val="001245F2"/>
    <w:rsid w:val="00127FAD"/>
    <w:rsid w:val="00130476"/>
    <w:rsid w:val="0013617B"/>
    <w:rsid w:val="0014152A"/>
    <w:rsid w:val="00141AD3"/>
    <w:rsid w:val="00144149"/>
    <w:rsid w:val="0015198F"/>
    <w:rsid w:val="00154B03"/>
    <w:rsid w:val="00155AC5"/>
    <w:rsid w:val="00161266"/>
    <w:rsid w:val="00171F38"/>
    <w:rsid w:val="001827C8"/>
    <w:rsid w:val="00184906"/>
    <w:rsid w:val="00192E10"/>
    <w:rsid w:val="00194705"/>
    <w:rsid w:val="001956DE"/>
    <w:rsid w:val="00195A22"/>
    <w:rsid w:val="00196685"/>
    <w:rsid w:val="001A074E"/>
    <w:rsid w:val="001A2984"/>
    <w:rsid w:val="001A4322"/>
    <w:rsid w:val="001A5998"/>
    <w:rsid w:val="001B2C81"/>
    <w:rsid w:val="001C047F"/>
    <w:rsid w:val="001C077C"/>
    <w:rsid w:val="001C25DB"/>
    <w:rsid w:val="001C4E67"/>
    <w:rsid w:val="001C61C5"/>
    <w:rsid w:val="001C6921"/>
    <w:rsid w:val="001C6A1C"/>
    <w:rsid w:val="001C6E1E"/>
    <w:rsid w:val="001C715C"/>
    <w:rsid w:val="001C7295"/>
    <w:rsid w:val="001D00CD"/>
    <w:rsid w:val="001D0862"/>
    <w:rsid w:val="001D16F7"/>
    <w:rsid w:val="001D28DA"/>
    <w:rsid w:val="001D3008"/>
    <w:rsid w:val="001D4F55"/>
    <w:rsid w:val="001D50AB"/>
    <w:rsid w:val="001E1FA0"/>
    <w:rsid w:val="001E22CA"/>
    <w:rsid w:val="001E2FEE"/>
    <w:rsid w:val="001E32E7"/>
    <w:rsid w:val="001E37F1"/>
    <w:rsid w:val="001F6648"/>
    <w:rsid w:val="00206733"/>
    <w:rsid w:val="0020716D"/>
    <w:rsid w:val="00210BC5"/>
    <w:rsid w:val="00212B37"/>
    <w:rsid w:val="00213550"/>
    <w:rsid w:val="00213EB3"/>
    <w:rsid w:val="002140AC"/>
    <w:rsid w:val="00214B43"/>
    <w:rsid w:val="00214E87"/>
    <w:rsid w:val="002211D9"/>
    <w:rsid w:val="0022355A"/>
    <w:rsid w:val="00223880"/>
    <w:rsid w:val="002269DF"/>
    <w:rsid w:val="0023029B"/>
    <w:rsid w:val="00232471"/>
    <w:rsid w:val="00232EA6"/>
    <w:rsid w:val="0023351D"/>
    <w:rsid w:val="002346FF"/>
    <w:rsid w:val="00234FEA"/>
    <w:rsid w:val="002376AF"/>
    <w:rsid w:val="00241405"/>
    <w:rsid w:val="00241AE6"/>
    <w:rsid w:val="002428EB"/>
    <w:rsid w:val="00246999"/>
    <w:rsid w:val="002551C5"/>
    <w:rsid w:val="002601F3"/>
    <w:rsid w:val="00262D4C"/>
    <w:rsid w:val="00262F53"/>
    <w:rsid w:val="0026494D"/>
    <w:rsid w:val="00264E56"/>
    <w:rsid w:val="002735DB"/>
    <w:rsid w:val="0027595C"/>
    <w:rsid w:val="002768D5"/>
    <w:rsid w:val="002769F5"/>
    <w:rsid w:val="00281647"/>
    <w:rsid w:val="0028286D"/>
    <w:rsid w:val="002845A8"/>
    <w:rsid w:val="00290E7E"/>
    <w:rsid w:val="00292408"/>
    <w:rsid w:val="002944C8"/>
    <w:rsid w:val="002A0F9A"/>
    <w:rsid w:val="002A245A"/>
    <w:rsid w:val="002A37E9"/>
    <w:rsid w:val="002A3BE5"/>
    <w:rsid w:val="002B000E"/>
    <w:rsid w:val="002B1508"/>
    <w:rsid w:val="002B5228"/>
    <w:rsid w:val="002B6CC9"/>
    <w:rsid w:val="002C581E"/>
    <w:rsid w:val="002C7F88"/>
    <w:rsid w:val="002D0BA8"/>
    <w:rsid w:val="002D7236"/>
    <w:rsid w:val="002D744A"/>
    <w:rsid w:val="002E1792"/>
    <w:rsid w:val="002E1E5B"/>
    <w:rsid w:val="002E3DAC"/>
    <w:rsid w:val="002E4715"/>
    <w:rsid w:val="002F0906"/>
    <w:rsid w:val="002F2062"/>
    <w:rsid w:val="002F44C5"/>
    <w:rsid w:val="00305809"/>
    <w:rsid w:val="003064B3"/>
    <w:rsid w:val="003135CD"/>
    <w:rsid w:val="0031428F"/>
    <w:rsid w:val="00315FAE"/>
    <w:rsid w:val="003161DA"/>
    <w:rsid w:val="003174BB"/>
    <w:rsid w:val="00320C9C"/>
    <w:rsid w:val="00321B8A"/>
    <w:rsid w:val="003231B9"/>
    <w:rsid w:val="00324494"/>
    <w:rsid w:val="0032572F"/>
    <w:rsid w:val="003316C4"/>
    <w:rsid w:val="00332AC5"/>
    <w:rsid w:val="003349B3"/>
    <w:rsid w:val="00335B08"/>
    <w:rsid w:val="0034148A"/>
    <w:rsid w:val="0034168D"/>
    <w:rsid w:val="00341CB1"/>
    <w:rsid w:val="0034228C"/>
    <w:rsid w:val="00343E95"/>
    <w:rsid w:val="00344E3E"/>
    <w:rsid w:val="00347494"/>
    <w:rsid w:val="00351A01"/>
    <w:rsid w:val="00353026"/>
    <w:rsid w:val="003536DA"/>
    <w:rsid w:val="003548BF"/>
    <w:rsid w:val="003612A5"/>
    <w:rsid w:val="00366C4B"/>
    <w:rsid w:val="00372EBF"/>
    <w:rsid w:val="00373CD3"/>
    <w:rsid w:val="00374ABE"/>
    <w:rsid w:val="00374ADC"/>
    <w:rsid w:val="00375DB7"/>
    <w:rsid w:val="00380E83"/>
    <w:rsid w:val="0038171C"/>
    <w:rsid w:val="00390131"/>
    <w:rsid w:val="003910B4"/>
    <w:rsid w:val="003927EA"/>
    <w:rsid w:val="00393552"/>
    <w:rsid w:val="00393F30"/>
    <w:rsid w:val="00397883"/>
    <w:rsid w:val="003A0C92"/>
    <w:rsid w:val="003A1FAB"/>
    <w:rsid w:val="003A27A8"/>
    <w:rsid w:val="003A2B62"/>
    <w:rsid w:val="003A2DED"/>
    <w:rsid w:val="003A2F7D"/>
    <w:rsid w:val="003B02D1"/>
    <w:rsid w:val="003B0DD5"/>
    <w:rsid w:val="003B4D61"/>
    <w:rsid w:val="003C0C8D"/>
    <w:rsid w:val="003C12BB"/>
    <w:rsid w:val="003C484D"/>
    <w:rsid w:val="003C4AFF"/>
    <w:rsid w:val="003C6742"/>
    <w:rsid w:val="003C7F24"/>
    <w:rsid w:val="003D4E2F"/>
    <w:rsid w:val="003D542E"/>
    <w:rsid w:val="003D5AF7"/>
    <w:rsid w:val="003E415E"/>
    <w:rsid w:val="003F2F3E"/>
    <w:rsid w:val="003F6AD9"/>
    <w:rsid w:val="003F75B9"/>
    <w:rsid w:val="003F7D40"/>
    <w:rsid w:val="004040E4"/>
    <w:rsid w:val="00410DA0"/>
    <w:rsid w:val="00411A8C"/>
    <w:rsid w:val="0041757A"/>
    <w:rsid w:val="004200DC"/>
    <w:rsid w:val="004215D7"/>
    <w:rsid w:val="004225BD"/>
    <w:rsid w:val="0043730B"/>
    <w:rsid w:val="00444052"/>
    <w:rsid w:val="004521FB"/>
    <w:rsid w:val="00454ED5"/>
    <w:rsid w:val="00455634"/>
    <w:rsid w:val="00456A77"/>
    <w:rsid w:val="0045726C"/>
    <w:rsid w:val="004614BF"/>
    <w:rsid w:val="004636E6"/>
    <w:rsid w:val="00463963"/>
    <w:rsid w:val="00463C9B"/>
    <w:rsid w:val="0046535B"/>
    <w:rsid w:val="004679B6"/>
    <w:rsid w:val="0047436B"/>
    <w:rsid w:val="00475061"/>
    <w:rsid w:val="00477781"/>
    <w:rsid w:val="004819D3"/>
    <w:rsid w:val="00481F00"/>
    <w:rsid w:val="00485C55"/>
    <w:rsid w:val="00487497"/>
    <w:rsid w:val="00487A46"/>
    <w:rsid w:val="00490387"/>
    <w:rsid w:val="0049195B"/>
    <w:rsid w:val="00493BC8"/>
    <w:rsid w:val="004961A0"/>
    <w:rsid w:val="0049733F"/>
    <w:rsid w:val="00497450"/>
    <w:rsid w:val="004B001A"/>
    <w:rsid w:val="004B0C79"/>
    <w:rsid w:val="004B0FCB"/>
    <w:rsid w:val="004C167B"/>
    <w:rsid w:val="004C1AC0"/>
    <w:rsid w:val="004C2A76"/>
    <w:rsid w:val="004D4D67"/>
    <w:rsid w:val="004D5B77"/>
    <w:rsid w:val="004E0A09"/>
    <w:rsid w:val="004E109A"/>
    <w:rsid w:val="004E1F1D"/>
    <w:rsid w:val="004E3816"/>
    <w:rsid w:val="004E49FC"/>
    <w:rsid w:val="004E4A40"/>
    <w:rsid w:val="004E4D46"/>
    <w:rsid w:val="004E73F5"/>
    <w:rsid w:val="004F259A"/>
    <w:rsid w:val="004F286A"/>
    <w:rsid w:val="004F584C"/>
    <w:rsid w:val="004F7526"/>
    <w:rsid w:val="005020F4"/>
    <w:rsid w:val="00502F12"/>
    <w:rsid w:val="00503926"/>
    <w:rsid w:val="00504D55"/>
    <w:rsid w:val="00507900"/>
    <w:rsid w:val="00510D96"/>
    <w:rsid w:val="005115B3"/>
    <w:rsid w:val="00512C34"/>
    <w:rsid w:val="00514EAD"/>
    <w:rsid w:val="00516AD0"/>
    <w:rsid w:val="00517DF1"/>
    <w:rsid w:val="00520707"/>
    <w:rsid w:val="0052155E"/>
    <w:rsid w:val="0052232C"/>
    <w:rsid w:val="005256AA"/>
    <w:rsid w:val="00527CF4"/>
    <w:rsid w:val="00535AB2"/>
    <w:rsid w:val="005408F0"/>
    <w:rsid w:val="005437B5"/>
    <w:rsid w:val="005442B7"/>
    <w:rsid w:val="005560DB"/>
    <w:rsid w:val="0055634C"/>
    <w:rsid w:val="0055776A"/>
    <w:rsid w:val="00557E10"/>
    <w:rsid w:val="005633CC"/>
    <w:rsid w:val="0056504F"/>
    <w:rsid w:val="005672E6"/>
    <w:rsid w:val="005701E0"/>
    <w:rsid w:val="00576C32"/>
    <w:rsid w:val="00577FE6"/>
    <w:rsid w:val="00583073"/>
    <w:rsid w:val="00584A64"/>
    <w:rsid w:val="00586EEA"/>
    <w:rsid w:val="005923E5"/>
    <w:rsid w:val="005951C8"/>
    <w:rsid w:val="005954E7"/>
    <w:rsid w:val="00595715"/>
    <w:rsid w:val="00595808"/>
    <w:rsid w:val="00596B2F"/>
    <w:rsid w:val="005A0A13"/>
    <w:rsid w:val="005A0C48"/>
    <w:rsid w:val="005A5582"/>
    <w:rsid w:val="005A6B48"/>
    <w:rsid w:val="005B78F4"/>
    <w:rsid w:val="005B7F84"/>
    <w:rsid w:val="005C11E9"/>
    <w:rsid w:val="005C367F"/>
    <w:rsid w:val="005C4B77"/>
    <w:rsid w:val="005C4FE5"/>
    <w:rsid w:val="005D1F2D"/>
    <w:rsid w:val="005E0380"/>
    <w:rsid w:val="005E2F18"/>
    <w:rsid w:val="005E30D0"/>
    <w:rsid w:val="005E3672"/>
    <w:rsid w:val="005E3769"/>
    <w:rsid w:val="005E682F"/>
    <w:rsid w:val="005F2C90"/>
    <w:rsid w:val="005F580C"/>
    <w:rsid w:val="00603841"/>
    <w:rsid w:val="00606626"/>
    <w:rsid w:val="00607EBC"/>
    <w:rsid w:val="006106A6"/>
    <w:rsid w:val="00610D90"/>
    <w:rsid w:val="00611CEF"/>
    <w:rsid w:val="006126D6"/>
    <w:rsid w:val="00612AE1"/>
    <w:rsid w:val="00613C0C"/>
    <w:rsid w:val="00614A02"/>
    <w:rsid w:val="0061600C"/>
    <w:rsid w:val="00616DD5"/>
    <w:rsid w:val="0061720A"/>
    <w:rsid w:val="00620CC8"/>
    <w:rsid w:val="00627D17"/>
    <w:rsid w:val="00632E45"/>
    <w:rsid w:val="006333C0"/>
    <w:rsid w:val="006350B5"/>
    <w:rsid w:val="00635A0F"/>
    <w:rsid w:val="00637BF7"/>
    <w:rsid w:val="00637C09"/>
    <w:rsid w:val="00637C1C"/>
    <w:rsid w:val="006502C9"/>
    <w:rsid w:val="00655B06"/>
    <w:rsid w:val="00660614"/>
    <w:rsid w:val="00662E7B"/>
    <w:rsid w:val="00664DFC"/>
    <w:rsid w:val="006659A3"/>
    <w:rsid w:val="00665DF8"/>
    <w:rsid w:val="00676C9D"/>
    <w:rsid w:val="006804BC"/>
    <w:rsid w:val="00680A64"/>
    <w:rsid w:val="00681A4A"/>
    <w:rsid w:val="0068340B"/>
    <w:rsid w:val="006854B3"/>
    <w:rsid w:val="00686519"/>
    <w:rsid w:val="00686AF7"/>
    <w:rsid w:val="0069150A"/>
    <w:rsid w:val="00691582"/>
    <w:rsid w:val="006920E0"/>
    <w:rsid w:val="00693F1C"/>
    <w:rsid w:val="00694E44"/>
    <w:rsid w:val="00696867"/>
    <w:rsid w:val="006A0570"/>
    <w:rsid w:val="006A173D"/>
    <w:rsid w:val="006A6B47"/>
    <w:rsid w:val="006A6E62"/>
    <w:rsid w:val="006B11F8"/>
    <w:rsid w:val="006B62F5"/>
    <w:rsid w:val="006C13CD"/>
    <w:rsid w:val="006C28C4"/>
    <w:rsid w:val="006C351B"/>
    <w:rsid w:val="006C502E"/>
    <w:rsid w:val="006D354D"/>
    <w:rsid w:val="006D4E84"/>
    <w:rsid w:val="006D6C71"/>
    <w:rsid w:val="006E07A9"/>
    <w:rsid w:val="006E2842"/>
    <w:rsid w:val="006E3196"/>
    <w:rsid w:val="006E586A"/>
    <w:rsid w:val="006F07DE"/>
    <w:rsid w:val="006F2206"/>
    <w:rsid w:val="006F313A"/>
    <w:rsid w:val="006F5957"/>
    <w:rsid w:val="00706FA7"/>
    <w:rsid w:val="00714034"/>
    <w:rsid w:val="00714528"/>
    <w:rsid w:val="00717023"/>
    <w:rsid w:val="007229A5"/>
    <w:rsid w:val="007234A4"/>
    <w:rsid w:val="00725754"/>
    <w:rsid w:val="0072668D"/>
    <w:rsid w:val="00726A69"/>
    <w:rsid w:val="00726F9F"/>
    <w:rsid w:val="00727AB6"/>
    <w:rsid w:val="00734AB7"/>
    <w:rsid w:val="00737284"/>
    <w:rsid w:val="007413FC"/>
    <w:rsid w:val="00743150"/>
    <w:rsid w:val="007433D1"/>
    <w:rsid w:val="00744076"/>
    <w:rsid w:val="007469A3"/>
    <w:rsid w:val="00750461"/>
    <w:rsid w:val="00754FB4"/>
    <w:rsid w:val="007614D0"/>
    <w:rsid w:val="007616A3"/>
    <w:rsid w:val="00761B84"/>
    <w:rsid w:val="007632AB"/>
    <w:rsid w:val="007637F0"/>
    <w:rsid w:val="0076527E"/>
    <w:rsid w:val="00767AD7"/>
    <w:rsid w:val="00770865"/>
    <w:rsid w:val="00771892"/>
    <w:rsid w:val="007732D8"/>
    <w:rsid w:val="00774379"/>
    <w:rsid w:val="007745FF"/>
    <w:rsid w:val="00774EE1"/>
    <w:rsid w:val="0077787B"/>
    <w:rsid w:val="00781C1A"/>
    <w:rsid w:val="00782AB6"/>
    <w:rsid w:val="00783D40"/>
    <w:rsid w:val="007848B9"/>
    <w:rsid w:val="00784A2D"/>
    <w:rsid w:val="007853B1"/>
    <w:rsid w:val="00786B1C"/>
    <w:rsid w:val="00787B1B"/>
    <w:rsid w:val="00790908"/>
    <w:rsid w:val="00792A8C"/>
    <w:rsid w:val="0079329F"/>
    <w:rsid w:val="00794367"/>
    <w:rsid w:val="007948E4"/>
    <w:rsid w:val="007A1473"/>
    <w:rsid w:val="007A2DB3"/>
    <w:rsid w:val="007A5901"/>
    <w:rsid w:val="007A5A17"/>
    <w:rsid w:val="007A5B4F"/>
    <w:rsid w:val="007A5B93"/>
    <w:rsid w:val="007B092D"/>
    <w:rsid w:val="007B1B3F"/>
    <w:rsid w:val="007B253B"/>
    <w:rsid w:val="007B2AB0"/>
    <w:rsid w:val="007B5942"/>
    <w:rsid w:val="007B69BC"/>
    <w:rsid w:val="007B761D"/>
    <w:rsid w:val="007B772C"/>
    <w:rsid w:val="007C36F3"/>
    <w:rsid w:val="007C3EFA"/>
    <w:rsid w:val="007C7E15"/>
    <w:rsid w:val="007D208A"/>
    <w:rsid w:val="007E1D55"/>
    <w:rsid w:val="007E2231"/>
    <w:rsid w:val="007E3558"/>
    <w:rsid w:val="007E3877"/>
    <w:rsid w:val="007E52BF"/>
    <w:rsid w:val="007E56A4"/>
    <w:rsid w:val="00800BCB"/>
    <w:rsid w:val="008021C5"/>
    <w:rsid w:val="00802984"/>
    <w:rsid w:val="00804700"/>
    <w:rsid w:val="00804AA8"/>
    <w:rsid w:val="008101C4"/>
    <w:rsid w:val="00812644"/>
    <w:rsid w:val="00813114"/>
    <w:rsid w:val="0081324C"/>
    <w:rsid w:val="008150F8"/>
    <w:rsid w:val="0081529A"/>
    <w:rsid w:val="0081699E"/>
    <w:rsid w:val="008211FF"/>
    <w:rsid w:val="008220E5"/>
    <w:rsid w:val="0082370B"/>
    <w:rsid w:val="0082371F"/>
    <w:rsid w:val="00827173"/>
    <w:rsid w:val="008325E7"/>
    <w:rsid w:val="008326E4"/>
    <w:rsid w:val="008338C1"/>
    <w:rsid w:val="0083644D"/>
    <w:rsid w:val="00841762"/>
    <w:rsid w:val="0084455D"/>
    <w:rsid w:val="00847C30"/>
    <w:rsid w:val="00851F40"/>
    <w:rsid w:val="00852976"/>
    <w:rsid w:val="00853EED"/>
    <w:rsid w:val="0086346C"/>
    <w:rsid w:val="0086590E"/>
    <w:rsid w:val="00871F06"/>
    <w:rsid w:val="00874CA8"/>
    <w:rsid w:val="00875A69"/>
    <w:rsid w:val="00875B77"/>
    <w:rsid w:val="00875C25"/>
    <w:rsid w:val="00877E41"/>
    <w:rsid w:val="00882214"/>
    <w:rsid w:val="00884763"/>
    <w:rsid w:val="008848A9"/>
    <w:rsid w:val="008849D1"/>
    <w:rsid w:val="00884FE9"/>
    <w:rsid w:val="0088635D"/>
    <w:rsid w:val="00887F3F"/>
    <w:rsid w:val="008A0643"/>
    <w:rsid w:val="008A358B"/>
    <w:rsid w:val="008A5D79"/>
    <w:rsid w:val="008A74F6"/>
    <w:rsid w:val="008C0540"/>
    <w:rsid w:val="008C643F"/>
    <w:rsid w:val="008C6AFA"/>
    <w:rsid w:val="008D1176"/>
    <w:rsid w:val="008D3186"/>
    <w:rsid w:val="008E05A0"/>
    <w:rsid w:val="008E0F9C"/>
    <w:rsid w:val="008E4F77"/>
    <w:rsid w:val="008E5A70"/>
    <w:rsid w:val="008E75F3"/>
    <w:rsid w:val="008E7849"/>
    <w:rsid w:val="008E79FC"/>
    <w:rsid w:val="008F0571"/>
    <w:rsid w:val="008F282D"/>
    <w:rsid w:val="008F533A"/>
    <w:rsid w:val="008F6089"/>
    <w:rsid w:val="008F7715"/>
    <w:rsid w:val="00904BD4"/>
    <w:rsid w:val="009072FE"/>
    <w:rsid w:val="00907470"/>
    <w:rsid w:val="00911E8B"/>
    <w:rsid w:val="00913A0A"/>
    <w:rsid w:val="0091426D"/>
    <w:rsid w:val="00914AA6"/>
    <w:rsid w:val="00914B2C"/>
    <w:rsid w:val="0091561E"/>
    <w:rsid w:val="00926ED2"/>
    <w:rsid w:val="00926EFC"/>
    <w:rsid w:val="00932822"/>
    <w:rsid w:val="00933717"/>
    <w:rsid w:val="00933F8C"/>
    <w:rsid w:val="009438D6"/>
    <w:rsid w:val="009469DE"/>
    <w:rsid w:val="009525AA"/>
    <w:rsid w:val="00953351"/>
    <w:rsid w:val="009546EC"/>
    <w:rsid w:val="00955AFF"/>
    <w:rsid w:val="00956271"/>
    <w:rsid w:val="009568E1"/>
    <w:rsid w:val="00962187"/>
    <w:rsid w:val="009638D2"/>
    <w:rsid w:val="00963CA2"/>
    <w:rsid w:val="0096446A"/>
    <w:rsid w:val="009705DD"/>
    <w:rsid w:val="00971D60"/>
    <w:rsid w:val="009726A1"/>
    <w:rsid w:val="009739B3"/>
    <w:rsid w:val="00974C14"/>
    <w:rsid w:val="0097741C"/>
    <w:rsid w:val="00984673"/>
    <w:rsid w:val="0098627B"/>
    <w:rsid w:val="00990119"/>
    <w:rsid w:val="0099291A"/>
    <w:rsid w:val="009943CD"/>
    <w:rsid w:val="009A0664"/>
    <w:rsid w:val="009A3187"/>
    <w:rsid w:val="009A404A"/>
    <w:rsid w:val="009A45F2"/>
    <w:rsid w:val="009B1619"/>
    <w:rsid w:val="009C015E"/>
    <w:rsid w:val="009C3594"/>
    <w:rsid w:val="009C5110"/>
    <w:rsid w:val="009C51FC"/>
    <w:rsid w:val="009D1CD8"/>
    <w:rsid w:val="009D22E1"/>
    <w:rsid w:val="009D507F"/>
    <w:rsid w:val="009D7027"/>
    <w:rsid w:val="009E204F"/>
    <w:rsid w:val="009E3F98"/>
    <w:rsid w:val="009E483F"/>
    <w:rsid w:val="009E6E94"/>
    <w:rsid w:val="009F0724"/>
    <w:rsid w:val="009F075A"/>
    <w:rsid w:val="009F1A35"/>
    <w:rsid w:val="009F2A17"/>
    <w:rsid w:val="009F38B0"/>
    <w:rsid w:val="009F4489"/>
    <w:rsid w:val="009F4956"/>
    <w:rsid w:val="009F4FAB"/>
    <w:rsid w:val="00A041D5"/>
    <w:rsid w:val="00A05958"/>
    <w:rsid w:val="00A05EC8"/>
    <w:rsid w:val="00A10246"/>
    <w:rsid w:val="00A14CD0"/>
    <w:rsid w:val="00A14FFB"/>
    <w:rsid w:val="00A153B5"/>
    <w:rsid w:val="00A27180"/>
    <w:rsid w:val="00A32373"/>
    <w:rsid w:val="00A34D58"/>
    <w:rsid w:val="00A3756B"/>
    <w:rsid w:val="00A3770E"/>
    <w:rsid w:val="00A4062C"/>
    <w:rsid w:val="00A42109"/>
    <w:rsid w:val="00A42C2F"/>
    <w:rsid w:val="00A448B6"/>
    <w:rsid w:val="00A45EB4"/>
    <w:rsid w:val="00A50860"/>
    <w:rsid w:val="00A51710"/>
    <w:rsid w:val="00A5210B"/>
    <w:rsid w:val="00A578D8"/>
    <w:rsid w:val="00A604BB"/>
    <w:rsid w:val="00A627F2"/>
    <w:rsid w:val="00A72133"/>
    <w:rsid w:val="00A72B32"/>
    <w:rsid w:val="00A74370"/>
    <w:rsid w:val="00A74AF4"/>
    <w:rsid w:val="00A80621"/>
    <w:rsid w:val="00A80DF4"/>
    <w:rsid w:val="00A82864"/>
    <w:rsid w:val="00A84C69"/>
    <w:rsid w:val="00A85996"/>
    <w:rsid w:val="00A877D7"/>
    <w:rsid w:val="00AA1015"/>
    <w:rsid w:val="00AA1ABC"/>
    <w:rsid w:val="00AA24B2"/>
    <w:rsid w:val="00AA2EAE"/>
    <w:rsid w:val="00AA7D2E"/>
    <w:rsid w:val="00AB3A4B"/>
    <w:rsid w:val="00AB420E"/>
    <w:rsid w:val="00AC0799"/>
    <w:rsid w:val="00AC28BF"/>
    <w:rsid w:val="00AC2F03"/>
    <w:rsid w:val="00AC59E4"/>
    <w:rsid w:val="00AC7667"/>
    <w:rsid w:val="00AC77A9"/>
    <w:rsid w:val="00AC7A1F"/>
    <w:rsid w:val="00AD0C0C"/>
    <w:rsid w:val="00AD1D8E"/>
    <w:rsid w:val="00AD1EA3"/>
    <w:rsid w:val="00AD7555"/>
    <w:rsid w:val="00AE1AE6"/>
    <w:rsid w:val="00AE1ED7"/>
    <w:rsid w:val="00AE48E9"/>
    <w:rsid w:val="00AF3A53"/>
    <w:rsid w:val="00B03C8B"/>
    <w:rsid w:val="00B073A2"/>
    <w:rsid w:val="00B07A0C"/>
    <w:rsid w:val="00B100BD"/>
    <w:rsid w:val="00B170C5"/>
    <w:rsid w:val="00B17F91"/>
    <w:rsid w:val="00B2238E"/>
    <w:rsid w:val="00B23715"/>
    <w:rsid w:val="00B23899"/>
    <w:rsid w:val="00B27127"/>
    <w:rsid w:val="00B30733"/>
    <w:rsid w:val="00B32C39"/>
    <w:rsid w:val="00B3408F"/>
    <w:rsid w:val="00B35D49"/>
    <w:rsid w:val="00B36595"/>
    <w:rsid w:val="00B41AD6"/>
    <w:rsid w:val="00B41D6A"/>
    <w:rsid w:val="00B4212D"/>
    <w:rsid w:val="00B43B3A"/>
    <w:rsid w:val="00B44C45"/>
    <w:rsid w:val="00B44C94"/>
    <w:rsid w:val="00B46460"/>
    <w:rsid w:val="00B53A11"/>
    <w:rsid w:val="00B55390"/>
    <w:rsid w:val="00B56BF1"/>
    <w:rsid w:val="00B61120"/>
    <w:rsid w:val="00B61231"/>
    <w:rsid w:val="00B71BBB"/>
    <w:rsid w:val="00B7359F"/>
    <w:rsid w:val="00B7771A"/>
    <w:rsid w:val="00B8370C"/>
    <w:rsid w:val="00B87D51"/>
    <w:rsid w:val="00B90953"/>
    <w:rsid w:val="00B92265"/>
    <w:rsid w:val="00B95E77"/>
    <w:rsid w:val="00BA1039"/>
    <w:rsid w:val="00BA2D71"/>
    <w:rsid w:val="00BA7CFB"/>
    <w:rsid w:val="00BB19B2"/>
    <w:rsid w:val="00BB5A97"/>
    <w:rsid w:val="00BB7E02"/>
    <w:rsid w:val="00BC2552"/>
    <w:rsid w:val="00BC43E7"/>
    <w:rsid w:val="00BD16BF"/>
    <w:rsid w:val="00BD504E"/>
    <w:rsid w:val="00BE1AF9"/>
    <w:rsid w:val="00BE4A57"/>
    <w:rsid w:val="00BE4B74"/>
    <w:rsid w:val="00BE6939"/>
    <w:rsid w:val="00BE6B8A"/>
    <w:rsid w:val="00BE79C2"/>
    <w:rsid w:val="00BF1E38"/>
    <w:rsid w:val="00BF6EB3"/>
    <w:rsid w:val="00C14A2B"/>
    <w:rsid w:val="00C15960"/>
    <w:rsid w:val="00C227A5"/>
    <w:rsid w:val="00C2383F"/>
    <w:rsid w:val="00C315AE"/>
    <w:rsid w:val="00C31EE3"/>
    <w:rsid w:val="00C33BEE"/>
    <w:rsid w:val="00C36217"/>
    <w:rsid w:val="00C36FC5"/>
    <w:rsid w:val="00C37538"/>
    <w:rsid w:val="00C425A0"/>
    <w:rsid w:val="00C4638E"/>
    <w:rsid w:val="00C46894"/>
    <w:rsid w:val="00C50F36"/>
    <w:rsid w:val="00C52C97"/>
    <w:rsid w:val="00C53A67"/>
    <w:rsid w:val="00C5798C"/>
    <w:rsid w:val="00C6265D"/>
    <w:rsid w:val="00C6627F"/>
    <w:rsid w:val="00C80224"/>
    <w:rsid w:val="00C830F7"/>
    <w:rsid w:val="00C852EE"/>
    <w:rsid w:val="00C861F5"/>
    <w:rsid w:val="00C923E2"/>
    <w:rsid w:val="00C97A32"/>
    <w:rsid w:val="00CA1228"/>
    <w:rsid w:val="00CA2F25"/>
    <w:rsid w:val="00CA41B8"/>
    <w:rsid w:val="00CA5B59"/>
    <w:rsid w:val="00CA6A15"/>
    <w:rsid w:val="00CB18F1"/>
    <w:rsid w:val="00CB207E"/>
    <w:rsid w:val="00CB569C"/>
    <w:rsid w:val="00CB7D9C"/>
    <w:rsid w:val="00CC0E8A"/>
    <w:rsid w:val="00CC2A4D"/>
    <w:rsid w:val="00CC37B8"/>
    <w:rsid w:val="00CC6830"/>
    <w:rsid w:val="00CC6DFD"/>
    <w:rsid w:val="00CD0B78"/>
    <w:rsid w:val="00CD1770"/>
    <w:rsid w:val="00CD1FE0"/>
    <w:rsid w:val="00CD42FF"/>
    <w:rsid w:val="00CD48FC"/>
    <w:rsid w:val="00CD5E26"/>
    <w:rsid w:val="00CD7812"/>
    <w:rsid w:val="00CE2FED"/>
    <w:rsid w:val="00CE30F0"/>
    <w:rsid w:val="00CE3573"/>
    <w:rsid w:val="00CE5146"/>
    <w:rsid w:val="00CE546F"/>
    <w:rsid w:val="00CE79FB"/>
    <w:rsid w:val="00CE7CA4"/>
    <w:rsid w:val="00D01DD8"/>
    <w:rsid w:val="00D02608"/>
    <w:rsid w:val="00D03394"/>
    <w:rsid w:val="00D050B5"/>
    <w:rsid w:val="00D11D99"/>
    <w:rsid w:val="00D13CFD"/>
    <w:rsid w:val="00D14070"/>
    <w:rsid w:val="00D14C0E"/>
    <w:rsid w:val="00D17432"/>
    <w:rsid w:val="00D241D7"/>
    <w:rsid w:val="00D244B9"/>
    <w:rsid w:val="00D30AAB"/>
    <w:rsid w:val="00D36B95"/>
    <w:rsid w:val="00D52BBA"/>
    <w:rsid w:val="00D57AEC"/>
    <w:rsid w:val="00D608D5"/>
    <w:rsid w:val="00D625C7"/>
    <w:rsid w:val="00D62890"/>
    <w:rsid w:val="00D644AA"/>
    <w:rsid w:val="00D70C31"/>
    <w:rsid w:val="00D743B4"/>
    <w:rsid w:val="00D775F8"/>
    <w:rsid w:val="00D8273A"/>
    <w:rsid w:val="00D90516"/>
    <w:rsid w:val="00D916DF"/>
    <w:rsid w:val="00D929A9"/>
    <w:rsid w:val="00D9449A"/>
    <w:rsid w:val="00D96474"/>
    <w:rsid w:val="00D9759E"/>
    <w:rsid w:val="00DA291C"/>
    <w:rsid w:val="00DA32A9"/>
    <w:rsid w:val="00DA52D8"/>
    <w:rsid w:val="00DA68E5"/>
    <w:rsid w:val="00DA6A93"/>
    <w:rsid w:val="00DA76BC"/>
    <w:rsid w:val="00DB3675"/>
    <w:rsid w:val="00DB3764"/>
    <w:rsid w:val="00DB50E5"/>
    <w:rsid w:val="00DB6C5A"/>
    <w:rsid w:val="00DD36B0"/>
    <w:rsid w:val="00DD5CA4"/>
    <w:rsid w:val="00DD6FE2"/>
    <w:rsid w:val="00DE15F3"/>
    <w:rsid w:val="00DE176B"/>
    <w:rsid w:val="00DE37EB"/>
    <w:rsid w:val="00DE7EC4"/>
    <w:rsid w:val="00DF1278"/>
    <w:rsid w:val="00DF4B10"/>
    <w:rsid w:val="00DF6C31"/>
    <w:rsid w:val="00E00F15"/>
    <w:rsid w:val="00E01497"/>
    <w:rsid w:val="00E117AC"/>
    <w:rsid w:val="00E11C19"/>
    <w:rsid w:val="00E163F7"/>
    <w:rsid w:val="00E22DAA"/>
    <w:rsid w:val="00E23108"/>
    <w:rsid w:val="00E235EE"/>
    <w:rsid w:val="00E272D5"/>
    <w:rsid w:val="00E306A9"/>
    <w:rsid w:val="00E30C48"/>
    <w:rsid w:val="00E324B8"/>
    <w:rsid w:val="00E335AF"/>
    <w:rsid w:val="00E34A39"/>
    <w:rsid w:val="00E34EDF"/>
    <w:rsid w:val="00E378FB"/>
    <w:rsid w:val="00E4220C"/>
    <w:rsid w:val="00E4329A"/>
    <w:rsid w:val="00E51AAA"/>
    <w:rsid w:val="00E652E8"/>
    <w:rsid w:val="00E66ACD"/>
    <w:rsid w:val="00E678B3"/>
    <w:rsid w:val="00E71A8F"/>
    <w:rsid w:val="00E7326C"/>
    <w:rsid w:val="00E742F8"/>
    <w:rsid w:val="00E76C04"/>
    <w:rsid w:val="00E77F6D"/>
    <w:rsid w:val="00E80ECF"/>
    <w:rsid w:val="00E81BDE"/>
    <w:rsid w:val="00E82607"/>
    <w:rsid w:val="00E83586"/>
    <w:rsid w:val="00E83871"/>
    <w:rsid w:val="00E83C8A"/>
    <w:rsid w:val="00E8409A"/>
    <w:rsid w:val="00E85543"/>
    <w:rsid w:val="00E86961"/>
    <w:rsid w:val="00E9206A"/>
    <w:rsid w:val="00E92FEF"/>
    <w:rsid w:val="00EA07B7"/>
    <w:rsid w:val="00EA4382"/>
    <w:rsid w:val="00EA7198"/>
    <w:rsid w:val="00EA7EB5"/>
    <w:rsid w:val="00EB2B1D"/>
    <w:rsid w:val="00EC5B8A"/>
    <w:rsid w:val="00EC6371"/>
    <w:rsid w:val="00ED429C"/>
    <w:rsid w:val="00ED541B"/>
    <w:rsid w:val="00ED61DC"/>
    <w:rsid w:val="00ED750F"/>
    <w:rsid w:val="00ED77D2"/>
    <w:rsid w:val="00EE499B"/>
    <w:rsid w:val="00EE55F2"/>
    <w:rsid w:val="00EF0918"/>
    <w:rsid w:val="00EF4727"/>
    <w:rsid w:val="00EF5726"/>
    <w:rsid w:val="00EF6F94"/>
    <w:rsid w:val="00F11323"/>
    <w:rsid w:val="00F1298D"/>
    <w:rsid w:val="00F1350E"/>
    <w:rsid w:val="00F20364"/>
    <w:rsid w:val="00F23102"/>
    <w:rsid w:val="00F23E79"/>
    <w:rsid w:val="00F30E6D"/>
    <w:rsid w:val="00F31A73"/>
    <w:rsid w:val="00F37403"/>
    <w:rsid w:val="00F37803"/>
    <w:rsid w:val="00F41D83"/>
    <w:rsid w:val="00F43707"/>
    <w:rsid w:val="00F44FF6"/>
    <w:rsid w:val="00F47D27"/>
    <w:rsid w:val="00F512C3"/>
    <w:rsid w:val="00F5442C"/>
    <w:rsid w:val="00F6379A"/>
    <w:rsid w:val="00F73CE2"/>
    <w:rsid w:val="00F7599F"/>
    <w:rsid w:val="00F76155"/>
    <w:rsid w:val="00F80B84"/>
    <w:rsid w:val="00F827C4"/>
    <w:rsid w:val="00F83784"/>
    <w:rsid w:val="00F83C20"/>
    <w:rsid w:val="00F8411F"/>
    <w:rsid w:val="00F852D0"/>
    <w:rsid w:val="00F86AEE"/>
    <w:rsid w:val="00F9067E"/>
    <w:rsid w:val="00F91849"/>
    <w:rsid w:val="00F92655"/>
    <w:rsid w:val="00F94350"/>
    <w:rsid w:val="00F94667"/>
    <w:rsid w:val="00FA1BEA"/>
    <w:rsid w:val="00FA21DD"/>
    <w:rsid w:val="00FA33CD"/>
    <w:rsid w:val="00FA3B65"/>
    <w:rsid w:val="00FA7313"/>
    <w:rsid w:val="00FA76E5"/>
    <w:rsid w:val="00FB3991"/>
    <w:rsid w:val="00FB5AF9"/>
    <w:rsid w:val="00FC0885"/>
    <w:rsid w:val="00FC403F"/>
    <w:rsid w:val="00FC54E1"/>
    <w:rsid w:val="00FC77F3"/>
    <w:rsid w:val="00FD0949"/>
    <w:rsid w:val="00FD11B8"/>
    <w:rsid w:val="00FD1513"/>
    <w:rsid w:val="00FD1DAC"/>
    <w:rsid w:val="00FD2ABA"/>
    <w:rsid w:val="00FD4CC5"/>
    <w:rsid w:val="00FD4E0D"/>
    <w:rsid w:val="00FD603A"/>
    <w:rsid w:val="00FD739E"/>
    <w:rsid w:val="00FD7F85"/>
    <w:rsid w:val="00FE1552"/>
    <w:rsid w:val="00FE37F3"/>
    <w:rsid w:val="00FE3C25"/>
    <w:rsid w:val="00FE6978"/>
    <w:rsid w:val="00FF149B"/>
    <w:rsid w:val="00FF3884"/>
    <w:rsid w:val="00FF539F"/>
    <w:rsid w:val="00FF5C38"/>
    <w:rsid w:val="00FF5D37"/>
    <w:rsid w:val="00FF74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AE920"/>
  <w15:chartTrackingRefBased/>
  <w15:docId w15:val="{417D8DE2-EF51-4E8A-B5D7-BD391900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uiPriority="99"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94D"/>
    <w:rPr>
      <w:sz w:val="24"/>
      <w:szCs w:val="24"/>
    </w:rPr>
  </w:style>
  <w:style w:type="paragraph" w:styleId="Overskrift1">
    <w:name w:val="heading 1"/>
    <w:basedOn w:val="Normal"/>
    <w:link w:val="Overskrift1Tegn"/>
    <w:qFormat/>
    <w:rsid w:val="0026494D"/>
    <w:pPr>
      <w:spacing w:before="100" w:beforeAutospacing="1" w:after="100" w:afterAutospacing="1"/>
      <w:outlineLvl w:val="0"/>
    </w:pPr>
    <w:rPr>
      <w:b/>
      <w:bCs/>
      <w:kern w:val="36"/>
      <w:sz w:val="48"/>
      <w:szCs w:val="48"/>
    </w:rPr>
  </w:style>
  <w:style w:type="paragraph" w:styleId="Overskrift2">
    <w:name w:val="heading 2"/>
    <w:basedOn w:val="Normal"/>
    <w:link w:val="Overskrift2Tegn"/>
    <w:qFormat/>
    <w:rsid w:val="0026494D"/>
    <w:pPr>
      <w:spacing w:before="100" w:beforeAutospacing="1" w:after="100" w:afterAutospacing="1"/>
      <w:outlineLvl w:val="1"/>
    </w:pPr>
    <w:rPr>
      <w:b/>
      <w:bCs/>
      <w:sz w:val="36"/>
      <w:szCs w:val="36"/>
    </w:rPr>
  </w:style>
  <w:style w:type="paragraph" w:styleId="Overskrift3">
    <w:name w:val="heading 3"/>
    <w:basedOn w:val="Normal"/>
    <w:link w:val="Overskrift3Tegn"/>
    <w:qFormat/>
    <w:rsid w:val="0026494D"/>
    <w:pPr>
      <w:spacing w:before="100" w:beforeAutospacing="1" w:after="100" w:afterAutospacing="1"/>
      <w:outlineLvl w:val="2"/>
    </w:pPr>
    <w:rPr>
      <w:b/>
      <w:bCs/>
      <w:sz w:val="27"/>
      <w:szCs w:val="27"/>
    </w:rPr>
  </w:style>
  <w:style w:type="paragraph" w:styleId="Overskrift4">
    <w:name w:val="heading 4"/>
    <w:basedOn w:val="Normal"/>
    <w:link w:val="Overskrift4Tegn"/>
    <w:qFormat/>
    <w:rsid w:val="0026494D"/>
    <w:pPr>
      <w:spacing w:before="100" w:beforeAutospacing="1" w:after="100" w:afterAutospacing="1"/>
      <w:outlineLvl w:val="3"/>
    </w:pPr>
    <w:rPr>
      <w:b/>
      <w:bCs/>
    </w:rPr>
  </w:style>
  <w:style w:type="paragraph" w:styleId="Overskrift5">
    <w:name w:val="heading 5"/>
    <w:basedOn w:val="Normal"/>
    <w:next w:val="Normal"/>
    <w:link w:val="Overskrift5Tegn"/>
    <w:qFormat/>
    <w:rsid w:val="0026494D"/>
    <w:pPr>
      <w:spacing w:before="240" w:after="60"/>
      <w:outlineLvl w:val="4"/>
    </w:pPr>
    <w:rPr>
      <w:b/>
      <w:bCs/>
      <w:i/>
      <w:iCs/>
      <w:sz w:val="26"/>
      <w:szCs w:val="26"/>
    </w:rPr>
  </w:style>
  <w:style w:type="paragraph" w:styleId="Overskrift6">
    <w:name w:val="heading 6"/>
    <w:basedOn w:val="Normal"/>
    <w:next w:val="Normal"/>
    <w:link w:val="Overskrift6Tegn"/>
    <w:qFormat/>
    <w:rsid w:val="0026494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220" w:lineRule="atLeast"/>
      <w:outlineLvl w:val="5"/>
    </w:pPr>
    <w:rPr>
      <w:rFonts w:ascii="CG Times" w:hAnsi="CG Times"/>
      <w:b/>
      <w:i/>
      <w:sz w:val="22"/>
      <w:szCs w:val="20"/>
    </w:rPr>
  </w:style>
  <w:style w:type="paragraph" w:styleId="Overskrift7">
    <w:name w:val="heading 7"/>
    <w:basedOn w:val="Normal"/>
    <w:next w:val="Normal"/>
    <w:link w:val="Overskrift7Tegn"/>
    <w:qFormat/>
    <w:rsid w:val="0026494D"/>
    <w:pPr>
      <w:keepNext/>
      <w:tabs>
        <w:tab w:val="left" w:pos="-720"/>
      </w:tabs>
      <w:suppressAutoHyphens/>
      <w:overflowPunct w:val="0"/>
      <w:autoSpaceDE w:val="0"/>
      <w:autoSpaceDN w:val="0"/>
      <w:adjustRightInd w:val="0"/>
      <w:outlineLvl w:val="6"/>
    </w:pPr>
    <w:rPr>
      <w:rFonts w:ascii="CG Times" w:hAnsi="CG Times"/>
      <w:b/>
      <w:sz w:val="28"/>
      <w:szCs w:val="20"/>
    </w:rPr>
  </w:style>
  <w:style w:type="paragraph" w:styleId="Overskrift8">
    <w:name w:val="heading 8"/>
    <w:basedOn w:val="Normal"/>
    <w:next w:val="Normal"/>
    <w:link w:val="Overskrift8Tegn"/>
    <w:qFormat/>
    <w:rsid w:val="0026494D"/>
    <w:pPr>
      <w:spacing w:before="240" w:after="60"/>
      <w:outlineLvl w:val="7"/>
    </w:pPr>
    <w:rPr>
      <w:i/>
      <w:iCs/>
    </w:rPr>
  </w:style>
  <w:style w:type="paragraph" w:styleId="Overskrift9">
    <w:name w:val="heading 9"/>
    <w:basedOn w:val="Normal"/>
    <w:next w:val="Normal"/>
    <w:link w:val="Overskrift9Tegn"/>
    <w:qFormat/>
    <w:rsid w:val="0026494D"/>
    <w:pPr>
      <w:keepNext/>
      <w:suppressAutoHyphens/>
      <w:overflowPunct w:val="0"/>
      <w:autoSpaceDE w:val="0"/>
      <w:autoSpaceDN w:val="0"/>
      <w:adjustRightInd w:val="0"/>
      <w:jc w:val="center"/>
      <w:outlineLvl w:val="8"/>
    </w:pPr>
    <w:rPr>
      <w:rFonts w:ascii="CG Times" w:hAnsi="CG Times"/>
      <w:b/>
      <w:sz w:val="36"/>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26494D"/>
    <w:rPr>
      <w:b/>
      <w:bCs/>
      <w:kern w:val="36"/>
      <w:sz w:val="48"/>
      <w:szCs w:val="48"/>
      <w:lang w:val="nb-NO" w:eastAsia="nb-NO" w:bidi="ar-SA"/>
    </w:rPr>
  </w:style>
  <w:style w:type="character" w:customStyle="1" w:styleId="Overskrift2Tegn">
    <w:name w:val="Overskrift 2 Tegn"/>
    <w:link w:val="Overskrift2"/>
    <w:locked/>
    <w:rsid w:val="0026494D"/>
    <w:rPr>
      <w:b/>
      <w:bCs/>
      <w:sz w:val="36"/>
      <w:szCs w:val="36"/>
      <w:lang w:val="nb-NO" w:eastAsia="nb-NO" w:bidi="ar-SA"/>
    </w:rPr>
  </w:style>
  <w:style w:type="character" w:customStyle="1" w:styleId="Overskrift3Tegn">
    <w:name w:val="Overskrift 3 Tegn"/>
    <w:link w:val="Overskrift3"/>
    <w:locked/>
    <w:rsid w:val="0026494D"/>
    <w:rPr>
      <w:b/>
      <w:bCs/>
      <w:sz w:val="27"/>
      <w:szCs w:val="27"/>
      <w:lang w:val="nb-NO" w:eastAsia="nb-NO" w:bidi="ar-SA"/>
    </w:rPr>
  </w:style>
  <w:style w:type="character" w:customStyle="1" w:styleId="Overskrift4Tegn">
    <w:name w:val="Overskrift 4 Tegn"/>
    <w:link w:val="Overskrift4"/>
    <w:semiHidden/>
    <w:locked/>
    <w:rsid w:val="0026494D"/>
    <w:rPr>
      <w:b/>
      <w:bCs/>
      <w:sz w:val="24"/>
      <w:szCs w:val="24"/>
      <w:lang w:val="nb-NO" w:eastAsia="nb-NO" w:bidi="ar-SA"/>
    </w:rPr>
  </w:style>
  <w:style w:type="character" w:customStyle="1" w:styleId="Overskrift5Tegn">
    <w:name w:val="Overskrift 5 Tegn"/>
    <w:link w:val="Overskrift5"/>
    <w:semiHidden/>
    <w:locked/>
    <w:rsid w:val="0026494D"/>
    <w:rPr>
      <w:b/>
      <w:bCs/>
      <w:i/>
      <w:iCs/>
      <w:sz w:val="26"/>
      <w:szCs w:val="26"/>
      <w:lang w:val="nb-NO" w:eastAsia="nb-NO" w:bidi="ar-SA"/>
    </w:rPr>
  </w:style>
  <w:style w:type="character" w:customStyle="1" w:styleId="Overskrift6Tegn">
    <w:name w:val="Overskrift 6 Tegn"/>
    <w:link w:val="Overskrift6"/>
    <w:semiHidden/>
    <w:locked/>
    <w:rsid w:val="0026494D"/>
    <w:rPr>
      <w:rFonts w:ascii="CG Times" w:hAnsi="CG Times"/>
      <w:b/>
      <w:i/>
      <w:sz w:val="22"/>
      <w:lang w:val="nb-NO" w:eastAsia="nb-NO" w:bidi="ar-SA"/>
    </w:rPr>
  </w:style>
  <w:style w:type="character" w:customStyle="1" w:styleId="Overskrift7Tegn">
    <w:name w:val="Overskrift 7 Tegn"/>
    <w:link w:val="Overskrift7"/>
    <w:semiHidden/>
    <w:locked/>
    <w:rsid w:val="0026494D"/>
    <w:rPr>
      <w:rFonts w:ascii="CG Times" w:hAnsi="CG Times"/>
      <w:b/>
      <w:sz w:val="28"/>
      <w:lang w:val="nb-NO" w:eastAsia="nb-NO" w:bidi="ar-SA"/>
    </w:rPr>
  </w:style>
  <w:style w:type="character" w:customStyle="1" w:styleId="Overskrift8Tegn">
    <w:name w:val="Overskrift 8 Tegn"/>
    <w:link w:val="Overskrift8"/>
    <w:semiHidden/>
    <w:locked/>
    <w:rsid w:val="0026494D"/>
    <w:rPr>
      <w:i/>
      <w:iCs/>
      <w:sz w:val="24"/>
      <w:szCs w:val="24"/>
      <w:lang w:val="nb-NO" w:eastAsia="nb-NO" w:bidi="ar-SA"/>
    </w:rPr>
  </w:style>
  <w:style w:type="character" w:customStyle="1" w:styleId="Overskrift9Tegn">
    <w:name w:val="Overskrift 9 Tegn"/>
    <w:link w:val="Overskrift9"/>
    <w:semiHidden/>
    <w:locked/>
    <w:rsid w:val="0026494D"/>
    <w:rPr>
      <w:rFonts w:ascii="CG Times" w:hAnsi="CG Times"/>
      <w:b/>
      <w:sz w:val="36"/>
      <w:lang w:val="nb-NO" w:eastAsia="nb-NO" w:bidi="ar-SA"/>
    </w:rPr>
  </w:style>
  <w:style w:type="character" w:styleId="Hyperkobling">
    <w:name w:val="Hyperlink"/>
    <w:uiPriority w:val="99"/>
    <w:rsid w:val="0026494D"/>
    <w:rPr>
      <w:rFonts w:ascii="Times New Roman" w:hAnsi="Times New Roman" w:cs="Times New Roman" w:hint="default"/>
      <w:color w:val="0000FF"/>
      <w:u w:val="single"/>
    </w:rPr>
  </w:style>
  <w:style w:type="character" w:styleId="Sterk">
    <w:name w:val="Strong"/>
    <w:uiPriority w:val="22"/>
    <w:qFormat/>
    <w:rsid w:val="0026494D"/>
    <w:rPr>
      <w:rFonts w:ascii="Times New Roman" w:hAnsi="Times New Roman" w:cs="Times New Roman" w:hint="default"/>
      <w:b/>
      <w:bCs/>
    </w:rPr>
  </w:style>
  <w:style w:type="paragraph" w:styleId="NormalWeb">
    <w:name w:val="Normal (Web)"/>
    <w:basedOn w:val="Normal"/>
    <w:uiPriority w:val="99"/>
    <w:semiHidden/>
    <w:rsid w:val="0026494D"/>
    <w:pPr>
      <w:spacing w:before="100" w:beforeAutospacing="1" w:after="100" w:afterAutospacing="1"/>
    </w:pPr>
    <w:rPr>
      <w:rFonts w:ascii="Verdana" w:hAnsi="Verdana"/>
      <w:color w:val="333333"/>
    </w:rPr>
  </w:style>
  <w:style w:type="paragraph" w:styleId="INNH1">
    <w:name w:val="toc 1"/>
    <w:basedOn w:val="Normal"/>
    <w:next w:val="Normal"/>
    <w:autoRedefine/>
    <w:uiPriority w:val="39"/>
    <w:rsid w:val="0026494D"/>
    <w:pPr>
      <w:tabs>
        <w:tab w:val="right" w:pos="9027"/>
      </w:tabs>
      <w:overflowPunct w:val="0"/>
      <w:autoSpaceDE w:val="0"/>
      <w:autoSpaceDN w:val="0"/>
      <w:adjustRightInd w:val="0"/>
      <w:spacing w:before="360"/>
    </w:pPr>
    <w:rPr>
      <w:rFonts w:ascii="Arial" w:hAnsi="Arial"/>
      <w:b/>
      <w:caps/>
      <w:szCs w:val="20"/>
    </w:rPr>
  </w:style>
  <w:style w:type="paragraph" w:styleId="INNH2">
    <w:name w:val="toc 2"/>
    <w:basedOn w:val="Normal"/>
    <w:next w:val="Normal"/>
    <w:autoRedefine/>
    <w:uiPriority w:val="39"/>
    <w:rsid w:val="0026494D"/>
    <w:pPr>
      <w:ind w:left="240"/>
    </w:pPr>
  </w:style>
  <w:style w:type="character" w:customStyle="1" w:styleId="FotnotetekstTegn">
    <w:name w:val="Fotnotetekst Tegn"/>
    <w:link w:val="Fotnotetekst"/>
    <w:semiHidden/>
    <w:locked/>
    <w:rsid w:val="0026494D"/>
    <w:rPr>
      <w:sz w:val="24"/>
      <w:szCs w:val="24"/>
      <w:lang w:val="nb-NO" w:eastAsia="nb-NO" w:bidi="ar-SA"/>
    </w:rPr>
  </w:style>
  <w:style w:type="paragraph" w:styleId="Fotnotetekst">
    <w:name w:val="footnote text"/>
    <w:basedOn w:val="Normal"/>
    <w:link w:val="FotnotetekstTegn"/>
    <w:semiHidden/>
    <w:rsid w:val="0026494D"/>
    <w:pPr>
      <w:spacing w:before="100" w:beforeAutospacing="1" w:after="100" w:afterAutospacing="1"/>
    </w:pPr>
  </w:style>
  <w:style w:type="character" w:customStyle="1" w:styleId="MerknadstekstTegn">
    <w:name w:val="Merknadstekst Tegn"/>
    <w:link w:val="Merknadstekst"/>
    <w:uiPriority w:val="99"/>
    <w:semiHidden/>
    <w:locked/>
    <w:rsid w:val="0026494D"/>
    <w:rPr>
      <w:sz w:val="24"/>
      <w:szCs w:val="24"/>
      <w:lang w:val="nb-NO" w:eastAsia="nb-NO" w:bidi="ar-SA"/>
    </w:rPr>
  </w:style>
  <w:style w:type="paragraph" w:styleId="Merknadstekst">
    <w:name w:val="annotation text"/>
    <w:basedOn w:val="Normal"/>
    <w:link w:val="MerknadstekstTegn"/>
    <w:uiPriority w:val="99"/>
    <w:semiHidden/>
    <w:rsid w:val="0026494D"/>
    <w:pPr>
      <w:spacing w:before="100" w:beforeAutospacing="1" w:after="100" w:afterAutospacing="1"/>
    </w:pPr>
  </w:style>
  <w:style w:type="character" w:customStyle="1" w:styleId="TopptekstTegn">
    <w:name w:val="Topptekst Tegn"/>
    <w:link w:val="Topptekst"/>
    <w:uiPriority w:val="99"/>
    <w:locked/>
    <w:rsid w:val="0026494D"/>
    <w:rPr>
      <w:sz w:val="24"/>
      <w:szCs w:val="24"/>
      <w:lang w:val="nb-NO" w:eastAsia="nb-NO" w:bidi="ar-SA"/>
    </w:rPr>
  </w:style>
  <w:style w:type="paragraph" w:styleId="Topptekst">
    <w:name w:val="header"/>
    <w:basedOn w:val="Normal"/>
    <w:link w:val="TopptekstTegn"/>
    <w:uiPriority w:val="99"/>
    <w:rsid w:val="0026494D"/>
    <w:pPr>
      <w:spacing w:before="100" w:beforeAutospacing="1" w:after="100" w:afterAutospacing="1"/>
    </w:pPr>
  </w:style>
  <w:style w:type="character" w:customStyle="1" w:styleId="BunntekstTegn">
    <w:name w:val="Bunntekst Tegn"/>
    <w:link w:val="Bunntekst"/>
    <w:semiHidden/>
    <w:locked/>
    <w:rsid w:val="0026494D"/>
    <w:rPr>
      <w:sz w:val="24"/>
      <w:szCs w:val="24"/>
      <w:lang w:val="nb-NO" w:eastAsia="nb-NO" w:bidi="ar-SA"/>
    </w:rPr>
  </w:style>
  <w:style w:type="paragraph" w:styleId="Bunntekst">
    <w:name w:val="footer"/>
    <w:basedOn w:val="Normal"/>
    <w:link w:val="BunntekstTegn"/>
    <w:semiHidden/>
    <w:rsid w:val="0026494D"/>
    <w:pPr>
      <w:spacing w:before="100" w:beforeAutospacing="1" w:after="100" w:afterAutospacing="1"/>
    </w:pPr>
  </w:style>
  <w:style w:type="paragraph" w:styleId="Liste">
    <w:name w:val="List"/>
    <w:basedOn w:val="Normal"/>
    <w:semiHidden/>
    <w:rsid w:val="0026494D"/>
    <w:pPr>
      <w:ind w:left="283" w:hanging="283"/>
    </w:pPr>
  </w:style>
  <w:style w:type="paragraph" w:styleId="Punktliste">
    <w:name w:val="List Bullet"/>
    <w:basedOn w:val="Liste"/>
    <w:autoRedefine/>
    <w:semiHidden/>
    <w:rsid w:val="0026494D"/>
    <w:pPr>
      <w:numPr>
        <w:numId w:val="1"/>
      </w:numPr>
      <w:spacing w:line="220" w:lineRule="atLeast"/>
      <w:ind w:left="0" w:firstLine="0"/>
    </w:pPr>
    <w:rPr>
      <w:b/>
      <w:color w:val="000000"/>
      <w:szCs w:val="20"/>
      <w:lang w:eastAsia="en-US"/>
    </w:rPr>
  </w:style>
  <w:style w:type="character" w:customStyle="1" w:styleId="BrdtekstTegn">
    <w:name w:val="Brødtekst Tegn"/>
    <w:link w:val="Brdtekst"/>
    <w:semiHidden/>
    <w:locked/>
    <w:rsid w:val="0026494D"/>
    <w:rPr>
      <w:sz w:val="24"/>
      <w:szCs w:val="24"/>
      <w:lang w:val="nb-NO" w:eastAsia="nb-NO" w:bidi="ar-SA"/>
    </w:rPr>
  </w:style>
  <w:style w:type="paragraph" w:styleId="Brdtekst">
    <w:name w:val="Body Text"/>
    <w:basedOn w:val="Normal"/>
    <w:link w:val="BrdtekstTegn"/>
    <w:semiHidden/>
    <w:rsid w:val="0026494D"/>
    <w:pPr>
      <w:spacing w:before="100" w:beforeAutospacing="1" w:after="100" w:afterAutospacing="1"/>
    </w:pPr>
  </w:style>
  <w:style w:type="character" w:customStyle="1" w:styleId="Brdtekst2Tegn">
    <w:name w:val="Brødtekst 2 Tegn"/>
    <w:link w:val="Brdtekst2"/>
    <w:semiHidden/>
    <w:locked/>
    <w:rsid w:val="0026494D"/>
    <w:rPr>
      <w:sz w:val="24"/>
      <w:szCs w:val="24"/>
      <w:lang w:val="nb-NO" w:eastAsia="nb-NO" w:bidi="ar-SA"/>
    </w:rPr>
  </w:style>
  <w:style w:type="paragraph" w:styleId="Brdtekst2">
    <w:name w:val="Body Text 2"/>
    <w:basedOn w:val="Normal"/>
    <w:link w:val="Brdtekst2Tegn"/>
    <w:semiHidden/>
    <w:rsid w:val="0026494D"/>
    <w:pPr>
      <w:spacing w:after="120" w:line="480" w:lineRule="auto"/>
    </w:pPr>
  </w:style>
  <w:style w:type="paragraph" w:styleId="Dokumentkart">
    <w:name w:val="Document Map"/>
    <w:basedOn w:val="Normal"/>
    <w:semiHidden/>
    <w:rsid w:val="0026494D"/>
    <w:pPr>
      <w:shd w:val="clear" w:color="auto" w:fill="000080"/>
    </w:pPr>
    <w:rPr>
      <w:rFonts w:ascii="Tahoma" w:hAnsi="Tahoma" w:cs="Tahoma"/>
      <w:sz w:val="20"/>
      <w:szCs w:val="20"/>
    </w:rPr>
  </w:style>
  <w:style w:type="character" w:customStyle="1" w:styleId="KommentaremneTegn">
    <w:name w:val="Kommentaremne Tegn"/>
    <w:link w:val="Kommentaremne"/>
    <w:semiHidden/>
    <w:locked/>
    <w:rsid w:val="0026494D"/>
    <w:rPr>
      <w:b/>
      <w:bCs/>
      <w:sz w:val="24"/>
      <w:szCs w:val="24"/>
      <w:lang w:val="nb-NO" w:eastAsia="nb-NO" w:bidi="ar-SA"/>
    </w:rPr>
  </w:style>
  <w:style w:type="paragraph" w:styleId="Kommentaremne">
    <w:name w:val="annotation subject"/>
    <w:basedOn w:val="Merknadstekst"/>
    <w:next w:val="Merknadstekst"/>
    <w:link w:val="KommentaremneTegn"/>
    <w:semiHidden/>
    <w:rsid w:val="0026494D"/>
    <w:pPr>
      <w:spacing w:before="0" w:beforeAutospacing="0" w:after="0" w:afterAutospacing="0"/>
    </w:pPr>
    <w:rPr>
      <w:b/>
      <w:bCs/>
    </w:rPr>
  </w:style>
  <w:style w:type="character" w:customStyle="1" w:styleId="BobletekstTegn">
    <w:name w:val="Bobletekst Tegn"/>
    <w:link w:val="Bobletekst"/>
    <w:semiHidden/>
    <w:locked/>
    <w:rsid w:val="0026494D"/>
    <w:rPr>
      <w:rFonts w:ascii="Tahoma" w:hAnsi="Tahoma" w:cs="Tahoma"/>
      <w:sz w:val="16"/>
      <w:szCs w:val="16"/>
      <w:lang w:val="nb-NO" w:eastAsia="nb-NO" w:bidi="ar-SA"/>
    </w:rPr>
  </w:style>
  <w:style w:type="paragraph" w:styleId="Bobletekst">
    <w:name w:val="Balloon Text"/>
    <w:basedOn w:val="Normal"/>
    <w:link w:val="BobletekstTegn"/>
    <w:semiHidden/>
    <w:rsid w:val="0026494D"/>
    <w:rPr>
      <w:rFonts w:ascii="Tahoma" w:hAnsi="Tahoma" w:cs="Tahoma"/>
      <w:sz w:val="16"/>
      <w:szCs w:val="16"/>
    </w:rPr>
  </w:style>
  <w:style w:type="paragraph" w:customStyle="1" w:styleId="blocktext">
    <w:name w:val="blocktext"/>
    <w:basedOn w:val="Normal"/>
    <w:semiHidden/>
    <w:rsid w:val="0026494D"/>
    <w:pPr>
      <w:spacing w:before="100" w:beforeAutospacing="1" w:after="100" w:afterAutospacing="1"/>
    </w:pPr>
  </w:style>
  <w:style w:type="paragraph" w:customStyle="1" w:styleId="default">
    <w:name w:val="default"/>
    <w:basedOn w:val="Normal"/>
    <w:semiHidden/>
    <w:rsid w:val="0026494D"/>
    <w:pPr>
      <w:spacing w:before="100" w:beforeAutospacing="1" w:after="100" w:afterAutospacing="1"/>
    </w:pPr>
    <w:rPr>
      <w:rFonts w:ascii="Verdana" w:hAnsi="Verdana"/>
      <w:color w:val="333333"/>
    </w:rPr>
  </w:style>
  <w:style w:type="paragraph" w:customStyle="1" w:styleId="innh10">
    <w:name w:val="innh 1"/>
    <w:basedOn w:val="Normal"/>
    <w:semiHidden/>
    <w:rsid w:val="0026494D"/>
    <w:pPr>
      <w:tabs>
        <w:tab w:val="left" w:leader="dot" w:pos="9000"/>
        <w:tab w:val="right" w:pos="9360"/>
      </w:tabs>
      <w:suppressAutoHyphens/>
      <w:overflowPunct w:val="0"/>
      <w:autoSpaceDE w:val="0"/>
      <w:autoSpaceDN w:val="0"/>
      <w:adjustRightInd w:val="0"/>
      <w:spacing w:before="480"/>
      <w:ind w:left="720" w:right="720" w:hanging="720"/>
    </w:pPr>
    <w:rPr>
      <w:rFonts w:ascii="CG Times" w:hAnsi="CG Times"/>
      <w:szCs w:val="20"/>
      <w:lang w:val="en-US"/>
    </w:rPr>
  </w:style>
  <w:style w:type="paragraph" w:customStyle="1" w:styleId="innh20">
    <w:name w:val="innh 2"/>
    <w:basedOn w:val="Normal"/>
    <w:semiHidden/>
    <w:rsid w:val="0026494D"/>
    <w:pPr>
      <w:tabs>
        <w:tab w:val="left" w:leader="dot" w:pos="9000"/>
        <w:tab w:val="right" w:pos="9360"/>
      </w:tabs>
      <w:suppressAutoHyphens/>
      <w:overflowPunct w:val="0"/>
      <w:autoSpaceDE w:val="0"/>
      <w:autoSpaceDN w:val="0"/>
      <w:adjustRightInd w:val="0"/>
      <w:ind w:left="1440" w:right="720" w:hanging="720"/>
    </w:pPr>
    <w:rPr>
      <w:rFonts w:ascii="CG Times" w:hAnsi="CG Times"/>
      <w:szCs w:val="20"/>
      <w:lang w:val="en-US"/>
    </w:rPr>
  </w:style>
  <w:style w:type="paragraph" w:customStyle="1" w:styleId="innh3">
    <w:name w:val="innh 3"/>
    <w:basedOn w:val="Normal"/>
    <w:semiHidden/>
    <w:rsid w:val="0026494D"/>
    <w:pPr>
      <w:tabs>
        <w:tab w:val="left" w:leader="dot" w:pos="9000"/>
        <w:tab w:val="right" w:pos="9360"/>
      </w:tabs>
      <w:suppressAutoHyphens/>
      <w:overflowPunct w:val="0"/>
      <w:autoSpaceDE w:val="0"/>
      <w:autoSpaceDN w:val="0"/>
      <w:adjustRightInd w:val="0"/>
      <w:ind w:left="2160" w:right="720" w:hanging="720"/>
    </w:pPr>
    <w:rPr>
      <w:rFonts w:ascii="CG Times" w:hAnsi="CG Times"/>
      <w:szCs w:val="20"/>
      <w:lang w:val="en-US"/>
    </w:rPr>
  </w:style>
  <w:style w:type="paragraph" w:customStyle="1" w:styleId="innh4">
    <w:name w:val="innh 4"/>
    <w:basedOn w:val="Normal"/>
    <w:semiHidden/>
    <w:rsid w:val="0026494D"/>
    <w:pPr>
      <w:tabs>
        <w:tab w:val="left" w:leader="dot" w:pos="9000"/>
        <w:tab w:val="right" w:pos="9360"/>
      </w:tabs>
      <w:suppressAutoHyphens/>
      <w:overflowPunct w:val="0"/>
      <w:autoSpaceDE w:val="0"/>
      <w:autoSpaceDN w:val="0"/>
      <w:adjustRightInd w:val="0"/>
      <w:ind w:left="2880" w:right="720" w:hanging="720"/>
    </w:pPr>
    <w:rPr>
      <w:rFonts w:ascii="CG Times" w:hAnsi="CG Times"/>
      <w:szCs w:val="20"/>
      <w:lang w:val="en-US"/>
    </w:rPr>
  </w:style>
  <w:style w:type="paragraph" w:customStyle="1" w:styleId="innh5">
    <w:name w:val="innh 5"/>
    <w:basedOn w:val="Normal"/>
    <w:semiHidden/>
    <w:rsid w:val="0026494D"/>
    <w:pPr>
      <w:tabs>
        <w:tab w:val="left" w:leader="dot" w:pos="9000"/>
        <w:tab w:val="right" w:pos="9360"/>
      </w:tabs>
      <w:suppressAutoHyphens/>
      <w:overflowPunct w:val="0"/>
      <w:autoSpaceDE w:val="0"/>
      <w:autoSpaceDN w:val="0"/>
      <w:adjustRightInd w:val="0"/>
      <w:ind w:left="3600" w:right="720" w:hanging="720"/>
    </w:pPr>
    <w:rPr>
      <w:rFonts w:ascii="CG Times" w:hAnsi="CG Times"/>
      <w:szCs w:val="20"/>
      <w:lang w:val="en-US"/>
    </w:rPr>
  </w:style>
  <w:style w:type="paragraph" w:customStyle="1" w:styleId="innh6">
    <w:name w:val="innh 6"/>
    <w:basedOn w:val="Normal"/>
    <w:semiHidden/>
    <w:rsid w:val="0026494D"/>
    <w:pPr>
      <w:tabs>
        <w:tab w:val="left" w:pos="9000"/>
        <w:tab w:val="right" w:pos="9360"/>
      </w:tabs>
      <w:suppressAutoHyphens/>
      <w:overflowPunct w:val="0"/>
      <w:autoSpaceDE w:val="0"/>
      <w:autoSpaceDN w:val="0"/>
      <w:adjustRightInd w:val="0"/>
      <w:ind w:left="720" w:hanging="720"/>
    </w:pPr>
    <w:rPr>
      <w:rFonts w:ascii="CG Times" w:hAnsi="CG Times"/>
      <w:szCs w:val="20"/>
      <w:lang w:val="en-US"/>
    </w:rPr>
  </w:style>
  <w:style w:type="paragraph" w:customStyle="1" w:styleId="innh7">
    <w:name w:val="innh 7"/>
    <w:basedOn w:val="Normal"/>
    <w:semiHidden/>
    <w:rsid w:val="0026494D"/>
    <w:pPr>
      <w:suppressAutoHyphens/>
      <w:overflowPunct w:val="0"/>
      <w:autoSpaceDE w:val="0"/>
      <w:autoSpaceDN w:val="0"/>
      <w:adjustRightInd w:val="0"/>
      <w:ind w:left="720" w:hanging="720"/>
    </w:pPr>
    <w:rPr>
      <w:rFonts w:ascii="CG Times" w:hAnsi="CG Times"/>
      <w:szCs w:val="20"/>
      <w:lang w:val="en-US"/>
    </w:rPr>
  </w:style>
  <w:style w:type="paragraph" w:customStyle="1" w:styleId="innh8">
    <w:name w:val="innh 8"/>
    <w:basedOn w:val="Normal"/>
    <w:semiHidden/>
    <w:rsid w:val="0026494D"/>
    <w:pPr>
      <w:tabs>
        <w:tab w:val="left" w:pos="9000"/>
        <w:tab w:val="right" w:pos="9360"/>
      </w:tabs>
      <w:suppressAutoHyphens/>
      <w:overflowPunct w:val="0"/>
      <w:autoSpaceDE w:val="0"/>
      <w:autoSpaceDN w:val="0"/>
      <w:adjustRightInd w:val="0"/>
      <w:ind w:left="720" w:hanging="720"/>
    </w:pPr>
    <w:rPr>
      <w:rFonts w:ascii="CG Times" w:hAnsi="CG Times"/>
      <w:szCs w:val="20"/>
      <w:lang w:val="en-US"/>
    </w:rPr>
  </w:style>
  <w:style w:type="paragraph" w:customStyle="1" w:styleId="innh9">
    <w:name w:val="innh 9"/>
    <w:basedOn w:val="Normal"/>
    <w:semiHidden/>
    <w:rsid w:val="0026494D"/>
    <w:pPr>
      <w:tabs>
        <w:tab w:val="left" w:leader="dot" w:pos="9000"/>
        <w:tab w:val="right" w:pos="9360"/>
      </w:tabs>
      <w:suppressAutoHyphens/>
      <w:overflowPunct w:val="0"/>
      <w:autoSpaceDE w:val="0"/>
      <w:autoSpaceDN w:val="0"/>
      <w:adjustRightInd w:val="0"/>
      <w:ind w:left="720" w:hanging="720"/>
    </w:pPr>
    <w:rPr>
      <w:rFonts w:ascii="CG Times" w:hAnsi="CG Times"/>
      <w:szCs w:val="20"/>
      <w:lang w:val="en-US"/>
    </w:rPr>
  </w:style>
  <w:style w:type="paragraph" w:customStyle="1" w:styleId="indeks1">
    <w:name w:val="indeks 1"/>
    <w:basedOn w:val="Normal"/>
    <w:semiHidden/>
    <w:rsid w:val="0026494D"/>
    <w:pPr>
      <w:tabs>
        <w:tab w:val="left" w:leader="dot" w:pos="9000"/>
        <w:tab w:val="right" w:pos="9360"/>
      </w:tabs>
      <w:suppressAutoHyphens/>
      <w:overflowPunct w:val="0"/>
      <w:autoSpaceDE w:val="0"/>
      <w:autoSpaceDN w:val="0"/>
      <w:adjustRightInd w:val="0"/>
      <w:ind w:left="1440" w:right="720" w:hanging="1440"/>
    </w:pPr>
    <w:rPr>
      <w:rFonts w:ascii="CG Times" w:hAnsi="CG Times"/>
      <w:szCs w:val="20"/>
      <w:lang w:val="en-US"/>
    </w:rPr>
  </w:style>
  <w:style w:type="paragraph" w:customStyle="1" w:styleId="indeks2">
    <w:name w:val="indeks 2"/>
    <w:basedOn w:val="Normal"/>
    <w:semiHidden/>
    <w:rsid w:val="0026494D"/>
    <w:pPr>
      <w:tabs>
        <w:tab w:val="left" w:leader="dot" w:pos="9000"/>
        <w:tab w:val="right" w:pos="9360"/>
      </w:tabs>
      <w:suppressAutoHyphens/>
      <w:overflowPunct w:val="0"/>
      <w:autoSpaceDE w:val="0"/>
      <w:autoSpaceDN w:val="0"/>
      <w:adjustRightInd w:val="0"/>
      <w:ind w:left="1440" w:right="720" w:hanging="720"/>
    </w:pPr>
    <w:rPr>
      <w:rFonts w:ascii="CG Times" w:hAnsi="CG Times"/>
      <w:szCs w:val="20"/>
      <w:lang w:val="en-US"/>
    </w:rPr>
  </w:style>
  <w:style w:type="paragraph" w:customStyle="1" w:styleId="kildelisteoverskrift">
    <w:name w:val="kildelisteoverskrift"/>
    <w:basedOn w:val="Normal"/>
    <w:semiHidden/>
    <w:rsid w:val="0026494D"/>
    <w:pPr>
      <w:tabs>
        <w:tab w:val="left" w:pos="9000"/>
        <w:tab w:val="right" w:pos="9360"/>
      </w:tabs>
      <w:suppressAutoHyphens/>
      <w:overflowPunct w:val="0"/>
      <w:autoSpaceDE w:val="0"/>
      <w:autoSpaceDN w:val="0"/>
      <w:adjustRightInd w:val="0"/>
    </w:pPr>
    <w:rPr>
      <w:rFonts w:ascii="CG Times" w:hAnsi="CG Times"/>
      <w:szCs w:val="20"/>
      <w:lang w:val="en-US"/>
    </w:rPr>
  </w:style>
  <w:style w:type="paragraph" w:customStyle="1" w:styleId="bildetekst">
    <w:name w:val="bildetekst"/>
    <w:basedOn w:val="Normal"/>
    <w:semiHidden/>
    <w:rsid w:val="0026494D"/>
    <w:pPr>
      <w:overflowPunct w:val="0"/>
      <w:autoSpaceDE w:val="0"/>
      <w:autoSpaceDN w:val="0"/>
      <w:adjustRightInd w:val="0"/>
    </w:pPr>
    <w:rPr>
      <w:rFonts w:ascii="CG Times" w:hAnsi="CG Times"/>
      <w:szCs w:val="20"/>
    </w:rPr>
  </w:style>
  <w:style w:type="paragraph" w:customStyle="1" w:styleId="BodyText21">
    <w:name w:val="Body Text 21"/>
    <w:basedOn w:val="Normal"/>
    <w:semiHidden/>
    <w:rsid w:val="0026494D"/>
    <w:pPr>
      <w:overflowPunct w:val="0"/>
      <w:autoSpaceDE w:val="0"/>
      <w:autoSpaceDN w:val="0"/>
      <w:adjustRightInd w:val="0"/>
      <w:spacing w:after="120"/>
      <w:ind w:left="2127"/>
    </w:pPr>
    <w:rPr>
      <w:i/>
      <w:szCs w:val="20"/>
    </w:rPr>
  </w:style>
  <w:style w:type="paragraph" w:customStyle="1" w:styleId="BodyTextIndent21">
    <w:name w:val="Body Text Indent 21"/>
    <w:basedOn w:val="Normal"/>
    <w:semiHidden/>
    <w:rsid w:val="0026494D"/>
    <w:pPr>
      <w:tabs>
        <w:tab w:val="left" w:pos="2835"/>
      </w:tabs>
      <w:overflowPunct w:val="0"/>
      <w:autoSpaceDE w:val="0"/>
      <w:autoSpaceDN w:val="0"/>
      <w:adjustRightInd w:val="0"/>
      <w:spacing w:after="120"/>
      <w:ind w:left="567" w:hanging="1560"/>
    </w:pPr>
    <w:rPr>
      <w:szCs w:val="20"/>
    </w:rPr>
  </w:style>
  <w:style w:type="paragraph" w:customStyle="1" w:styleId="BodyTextIndent31">
    <w:name w:val="Body Text Indent 31"/>
    <w:basedOn w:val="Normal"/>
    <w:semiHidden/>
    <w:rsid w:val="0026494D"/>
    <w:pPr>
      <w:tabs>
        <w:tab w:val="left" w:pos="-720"/>
        <w:tab w:val="left" w:pos="2835"/>
      </w:tabs>
      <w:suppressAutoHyphens/>
      <w:overflowPunct w:val="0"/>
      <w:autoSpaceDE w:val="0"/>
      <w:autoSpaceDN w:val="0"/>
      <w:adjustRightInd w:val="0"/>
      <w:spacing w:after="120"/>
      <w:ind w:left="567"/>
    </w:pPr>
    <w:rPr>
      <w:szCs w:val="20"/>
    </w:rPr>
  </w:style>
  <w:style w:type="paragraph" w:customStyle="1" w:styleId="H2">
    <w:name w:val="H2"/>
    <w:basedOn w:val="Normal"/>
    <w:next w:val="Normal"/>
    <w:semiHidden/>
    <w:rsid w:val="0026494D"/>
    <w:pPr>
      <w:keepNext/>
      <w:overflowPunct w:val="0"/>
      <w:autoSpaceDE w:val="0"/>
      <w:autoSpaceDN w:val="0"/>
      <w:adjustRightInd w:val="0"/>
      <w:spacing w:before="100" w:after="100"/>
    </w:pPr>
    <w:rPr>
      <w:b/>
      <w:sz w:val="36"/>
      <w:szCs w:val="20"/>
    </w:rPr>
  </w:style>
  <w:style w:type="paragraph" w:customStyle="1" w:styleId="PlainText1">
    <w:name w:val="Plain Text1"/>
    <w:basedOn w:val="Normal"/>
    <w:semiHidden/>
    <w:rsid w:val="0026494D"/>
    <w:pPr>
      <w:overflowPunct w:val="0"/>
      <w:autoSpaceDE w:val="0"/>
      <w:autoSpaceDN w:val="0"/>
      <w:adjustRightInd w:val="0"/>
    </w:pPr>
    <w:rPr>
      <w:rFonts w:ascii="Courier New" w:hAnsi="Courier New"/>
      <w:sz w:val="20"/>
      <w:szCs w:val="20"/>
    </w:rPr>
  </w:style>
  <w:style w:type="paragraph" w:customStyle="1" w:styleId="BlockText1">
    <w:name w:val="Block Text1"/>
    <w:basedOn w:val="Normal"/>
    <w:semiHidden/>
    <w:rsid w:val="0026494D"/>
    <w:pPr>
      <w:overflowPunct w:val="0"/>
      <w:autoSpaceDE w:val="0"/>
      <w:autoSpaceDN w:val="0"/>
      <w:adjustRightInd w:val="0"/>
      <w:ind w:left="7080" w:right="-851" w:hanging="2124"/>
    </w:pPr>
    <w:rPr>
      <w:szCs w:val="20"/>
    </w:rPr>
  </w:style>
  <w:style w:type="paragraph" w:customStyle="1" w:styleId="veths-address">
    <w:name w:val="veths - address"/>
    <w:basedOn w:val="Normal"/>
    <w:semiHidden/>
    <w:rsid w:val="0026494D"/>
    <w:pPr>
      <w:framePr w:hSpace="141" w:wrap="around" w:vAnchor="page" w:hAnchor="margin" w:y="2138"/>
    </w:pPr>
    <w:rPr>
      <w:bCs/>
      <w:szCs w:val="28"/>
    </w:rPr>
  </w:style>
  <w:style w:type="paragraph" w:customStyle="1" w:styleId="veths-overskrift1">
    <w:name w:val="veths -overskrift 1"/>
    <w:basedOn w:val="Overskrift1"/>
    <w:semiHidden/>
    <w:rsid w:val="0026494D"/>
    <w:pPr>
      <w:keepNext/>
      <w:framePr w:hSpace="141" w:wrap="around" w:vAnchor="page" w:hAnchor="margin" w:y="2138"/>
      <w:spacing w:before="480" w:beforeAutospacing="0" w:after="240" w:afterAutospacing="0"/>
    </w:pPr>
    <w:rPr>
      <w:rFonts w:cs="Arial"/>
      <w:b w:val="0"/>
      <w:kern w:val="32"/>
      <w:sz w:val="28"/>
      <w:szCs w:val="32"/>
      <w:lang w:val="en-US" w:eastAsia="en-US"/>
    </w:rPr>
  </w:style>
  <w:style w:type="paragraph" w:customStyle="1" w:styleId="ListParagraph1">
    <w:name w:val="List Paragraph1"/>
    <w:basedOn w:val="Normal"/>
    <w:semiHidden/>
    <w:rsid w:val="0026494D"/>
    <w:pPr>
      <w:spacing w:after="200"/>
      <w:ind w:left="720"/>
      <w:contextualSpacing/>
    </w:pPr>
    <w:rPr>
      <w:rFonts w:ascii="Cambria" w:hAnsi="Cambria"/>
      <w:lang w:val="en-GB" w:eastAsia="en-US"/>
    </w:rPr>
  </w:style>
  <w:style w:type="table" w:styleId="Tabellrutenett">
    <w:name w:val="Table Grid"/>
    <w:basedOn w:val="Vanligtabell"/>
    <w:uiPriority w:val="39"/>
    <w:rsid w:val="00264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26494D"/>
  </w:style>
  <w:style w:type="character" w:customStyle="1" w:styleId="TegnTegn">
    <w:name w:val="Tegn Tegn"/>
    <w:semiHidden/>
    <w:locked/>
    <w:rsid w:val="009B1619"/>
    <w:rPr>
      <w:b/>
      <w:bCs/>
      <w:sz w:val="36"/>
      <w:szCs w:val="36"/>
      <w:lang w:val="nb-NO" w:eastAsia="nb-NO" w:bidi="ar-SA"/>
    </w:rPr>
  </w:style>
  <w:style w:type="paragraph" w:styleId="Undertittel">
    <w:name w:val="Subtitle"/>
    <w:basedOn w:val="Normal"/>
    <w:next w:val="Normal"/>
    <w:link w:val="UndertittelTegn"/>
    <w:uiPriority w:val="99"/>
    <w:qFormat/>
    <w:rsid w:val="00FD4CC5"/>
    <w:pPr>
      <w:spacing w:after="60"/>
      <w:outlineLvl w:val="1"/>
    </w:pPr>
    <w:rPr>
      <w:rFonts w:ascii="Cambria" w:hAnsi="Cambria"/>
      <w:b/>
    </w:rPr>
  </w:style>
  <w:style w:type="character" w:customStyle="1" w:styleId="UndertittelTegn">
    <w:name w:val="Undertittel Tegn"/>
    <w:link w:val="Undertittel"/>
    <w:uiPriority w:val="99"/>
    <w:rsid w:val="00FD4CC5"/>
    <w:rPr>
      <w:rFonts w:ascii="Cambria" w:hAnsi="Cambria"/>
      <w:b/>
      <w:sz w:val="24"/>
      <w:szCs w:val="24"/>
    </w:rPr>
  </w:style>
  <w:style w:type="paragraph" w:styleId="Listeavsnitt">
    <w:name w:val="List Paragraph"/>
    <w:basedOn w:val="Normal"/>
    <w:uiPriority w:val="34"/>
    <w:qFormat/>
    <w:rsid w:val="00FD4CC5"/>
    <w:pPr>
      <w:ind w:left="720"/>
      <w:contextualSpacing/>
    </w:pPr>
  </w:style>
  <w:style w:type="character" w:customStyle="1" w:styleId="EpostStil151">
    <w:name w:val="EpostStil151"/>
    <w:semiHidden/>
    <w:rsid w:val="00DA68E5"/>
    <w:rPr>
      <w:rFonts w:ascii="Arial" w:hAnsi="Arial" w:cs="Arial"/>
      <w:color w:val="000080"/>
      <w:sz w:val="20"/>
      <w:szCs w:val="20"/>
    </w:rPr>
  </w:style>
  <w:style w:type="character" w:customStyle="1" w:styleId="normalspan">
    <w:name w:val="normalspan"/>
    <w:uiPriority w:val="99"/>
    <w:rsid w:val="00DA68E5"/>
  </w:style>
  <w:style w:type="paragraph" w:styleId="Ingenmellomrom">
    <w:name w:val="No Spacing"/>
    <w:basedOn w:val="Normal"/>
    <w:uiPriority w:val="1"/>
    <w:qFormat/>
    <w:rsid w:val="00DA68E5"/>
    <w:rPr>
      <w:rFonts w:ascii="Calibri" w:eastAsia="Calibri" w:hAnsi="Calibri" w:cs="Calibri"/>
      <w:sz w:val="22"/>
      <w:szCs w:val="22"/>
    </w:rPr>
  </w:style>
  <w:style w:type="paragraph" w:styleId="Rentekst">
    <w:name w:val="Plain Text"/>
    <w:basedOn w:val="Normal"/>
    <w:link w:val="RentekstTegn"/>
    <w:uiPriority w:val="99"/>
    <w:unhideWhenUsed/>
    <w:rsid w:val="00DA68E5"/>
    <w:rPr>
      <w:rFonts w:ascii="Calibri" w:eastAsia="Calibri" w:hAnsi="Calibri" w:cs="Calibri"/>
      <w:sz w:val="22"/>
      <w:szCs w:val="22"/>
      <w:lang w:eastAsia="en-US"/>
    </w:rPr>
  </w:style>
  <w:style w:type="character" w:customStyle="1" w:styleId="RentekstTegn">
    <w:name w:val="Ren tekst Tegn"/>
    <w:link w:val="Rentekst"/>
    <w:uiPriority w:val="99"/>
    <w:rsid w:val="00DA68E5"/>
    <w:rPr>
      <w:rFonts w:ascii="Calibri" w:eastAsia="Calibri" w:hAnsi="Calibri" w:cs="Calibri"/>
      <w:sz w:val="22"/>
      <w:szCs w:val="22"/>
      <w:lang w:eastAsia="en-US"/>
    </w:rPr>
  </w:style>
  <w:style w:type="table" w:styleId="Tabelliste3">
    <w:name w:val="Table List 3"/>
    <w:basedOn w:val="Vanligtabell"/>
    <w:unhideWhenUsed/>
    <w:rsid w:val="00DA68E5"/>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0">
    <w:name w:val="Default"/>
    <w:rsid w:val="0038171C"/>
    <w:pPr>
      <w:widowControl w:val="0"/>
      <w:autoSpaceDE w:val="0"/>
      <w:autoSpaceDN w:val="0"/>
      <w:adjustRightInd w:val="0"/>
    </w:pPr>
    <w:rPr>
      <w:color w:val="000000"/>
      <w:sz w:val="24"/>
      <w:szCs w:val="24"/>
    </w:rPr>
  </w:style>
  <w:style w:type="paragraph" w:customStyle="1" w:styleId="ListParagraph2">
    <w:name w:val="List Paragraph2"/>
    <w:basedOn w:val="Normal"/>
    <w:rsid w:val="002E1E5B"/>
    <w:pPr>
      <w:spacing w:after="200" w:line="276" w:lineRule="auto"/>
      <w:ind w:left="720"/>
      <w:contextualSpacing/>
    </w:pPr>
    <w:rPr>
      <w:rFonts w:ascii="Calibri" w:hAnsi="Calibri"/>
      <w:sz w:val="22"/>
      <w:szCs w:val="22"/>
      <w:lang w:eastAsia="en-US"/>
    </w:rPr>
  </w:style>
  <w:style w:type="character" w:styleId="Merknadsreferanse">
    <w:name w:val="annotation reference"/>
    <w:uiPriority w:val="99"/>
    <w:unhideWhenUsed/>
    <w:rsid w:val="00E00F15"/>
    <w:rPr>
      <w:sz w:val="16"/>
      <w:szCs w:val="16"/>
    </w:rPr>
  </w:style>
  <w:style w:type="character" w:styleId="Fulgthyperkobling">
    <w:name w:val="FollowedHyperlink"/>
    <w:rsid w:val="00EB2B1D"/>
    <w:rPr>
      <w:color w:val="954F72"/>
      <w:u w:val="single"/>
    </w:rPr>
  </w:style>
  <w:style w:type="character" w:styleId="Utheving">
    <w:name w:val="Emphasis"/>
    <w:qFormat/>
    <w:rsid w:val="00380E83"/>
    <w:rPr>
      <w:i/>
      <w:iCs/>
    </w:rPr>
  </w:style>
  <w:style w:type="character" w:styleId="Ulstomtale">
    <w:name w:val="Unresolved Mention"/>
    <w:uiPriority w:val="99"/>
    <w:semiHidden/>
    <w:unhideWhenUsed/>
    <w:rsid w:val="00BE1AF9"/>
    <w:rPr>
      <w:color w:val="605E5C"/>
      <w:shd w:val="clear" w:color="auto" w:fill="E1DFDD"/>
    </w:rPr>
  </w:style>
  <w:style w:type="paragraph" w:styleId="Overskriftforinnholdsfortegnelse">
    <w:name w:val="TOC Heading"/>
    <w:basedOn w:val="Overskrift1"/>
    <w:next w:val="Normal"/>
    <w:uiPriority w:val="39"/>
    <w:unhideWhenUsed/>
    <w:qFormat/>
    <w:rsid w:val="00E272D5"/>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customStyle="1" w:styleId="paragraph">
    <w:name w:val="paragraph"/>
    <w:basedOn w:val="Normal"/>
    <w:rsid w:val="00F9067E"/>
    <w:pPr>
      <w:spacing w:before="100" w:beforeAutospacing="1" w:after="100" w:afterAutospacing="1"/>
    </w:pPr>
  </w:style>
  <w:style w:type="character" w:customStyle="1" w:styleId="normaltextrun">
    <w:name w:val="normaltextrun"/>
    <w:basedOn w:val="Standardskriftforavsnitt"/>
    <w:rsid w:val="00F9067E"/>
  </w:style>
  <w:style w:type="character" w:customStyle="1" w:styleId="eop">
    <w:name w:val="eop"/>
    <w:basedOn w:val="Standardskriftforavsnitt"/>
    <w:rsid w:val="00F9067E"/>
  </w:style>
  <w:style w:type="character" w:customStyle="1" w:styleId="cf01">
    <w:name w:val="cf01"/>
    <w:rsid w:val="00F9067E"/>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9297">
      <w:bodyDiv w:val="1"/>
      <w:marLeft w:val="0"/>
      <w:marRight w:val="0"/>
      <w:marTop w:val="0"/>
      <w:marBottom w:val="0"/>
      <w:divBdr>
        <w:top w:val="none" w:sz="0" w:space="0" w:color="auto"/>
        <w:left w:val="none" w:sz="0" w:space="0" w:color="auto"/>
        <w:bottom w:val="none" w:sz="0" w:space="0" w:color="auto"/>
        <w:right w:val="none" w:sz="0" w:space="0" w:color="auto"/>
      </w:divBdr>
    </w:div>
    <w:div w:id="116948936">
      <w:bodyDiv w:val="1"/>
      <w:marLeft w:val="0"/>
      <w:marRight w:val="0"/>
      <w:marTop w:val="0"/>
      <w:marBottom w:val="0"/>
      <w:divBdr>
        <w:top w:val="none" w:sz="0" w:space="0" w:color="auto"/>
        <w:left w:val="none" w:sz="0" w:space="0" w:color="auto"/>
        <w:bottom w:val="none" w:sz="0" w:space="0" w:color="auto"/>
        <w:right w:val="none" w:sz="0" w:space="0" w:color="auto"/>
      </w:divBdr>
      <w:divsChild>
        <w:div w:id="208343046">
          <w:marLeft w:val="360"/>
          <w:marRight w:val="0"/>
          <w:marTop w:val="200"/>
          <w:marBottom w:val="0"/>
          <w:divBdr>
            <w:top w:val="none" w:sz="0" w:space="0" w:color="auto"/>
            <w:left w:val="none" w:sz="0" w:space="0" w:color="auto"/>
            <w:bottom w:val="none" w:sz="0" w:space="0" w:color="auto"/>
            <w:right w:val="none" w:sz="0" w:space="0" w:color="auto"/>
          </w:divBdr>
        </w:div>
        <w:div w:id="560530128">
          <w:marLeft w:val="360"/>
          <w:marRight w:val="0"/>
          <w:marTop w:val="200"/>
          <w:marBottom w:val="0"/>
          <w:divBdr>
            <w:top w:val="none" w:sz="0" w:space="0" w:color="auto"/>
            <w:left w:val="none" w:sz="0" w:space="0" w:color="auto"/>
            <w:bottom w:val="none" w:sz="0" w:space="0" w:color="auto"/>
            <w:right w:val="none" w:sz="0" w:space="0" w:color="auto"/>
          </w:divBdr>
        </w:div>
        <w:div w:id="702680312">
          <w:marLeft w:val="360"/>
          <w:marRight w:val="0"/>
          <w:marTop w:val="200"/>
          <w:marBottom w:val="0"/>
          <w:divBdr>
            <w:top w:val="none" w:sz="0" w:space="0" w:color="auto"/>
            <w:left w:val="none" w:sz="0" w:space="0" w:color="auto"/>
            <w:bottom w:val="none" w:sz="0" w:space="0" w:color="auto"/>
            <w:right w:val="none" w:sz="0" w:space="0" w:color="auto"/>
          </w:divBdr>
        </w:div>
        <w:div w:id="1824620057">
          <w:marLeft w:val="360"/>
          <w:marRight w:val="0"/>
          <w:marTop w:val="200"/>
          <w:marBottom w:val="0"/>
          <w:divBdr>
            <w:top w:val="none" w:sz="0" w:space="0" w:color="auto"/>
            <w:left w:val="none" w:sz="0" w:space="0" w:color="auto"/>
            <w:bottom w:val="none" w:sz="0" w:space="0" w:color="auto"/>
            <w:right w:val="none" w:sz="0" w:space="0" w:color="auto"/>
          </w:divBdr>
        </w:div>
        <w:div w:id="2114520508">
          <w:marLeft w:val="360"/>
          <w:marRight w:val="0"/>
          <w:marTop w:val="200"/>
          <w:marBottom w:val="0"/>
          <w:divBdr>
            <w:top w:val="none" w:sz="0" w:space="0" w:color="auto"/>
            <w:left w:val="none" w:sz="0" w:space="0" w:color="auto"/>
            <w:bottom w:val="none" w:sz="0" w:space="0" w:color="auto"/>
            <w:right w:val="none" w:sz="0" w:space="0" w:color="auto"/>
          </w:divBdr>
        </w:div>
      </w:divsChild>
    </w:div>
    <w:div w:id="162670230">
      <w:bodyDiv w:val="1"/>
      <w:marLeft w:val="0"/>
      <w:marRight w:val="0"/>
      <w:marTop w:val="0"/>
      <w:marBottom w:val="0"/>
      <w:divBdr>
        <w:top w:val="none" w:sz="0" w:space="0" w:color="auto"/>
        <w:left w:val="none" w:sz="0" w:space="0" w:color="auto"/>
        <w:bottom w:val="none" w:sz="0" w:space="0" w:color="auto"/>
        <w:right w:val="none" w:sz="0" w:space="0" w:color="auto"/>
      </w:divBdr>
    </w:div>
    <w:div w:id="179392967">
      <w:bodyDiv w:val="1"/>
      <w:marLeft w:val="0"/>
      <w:marRight w:val="0"/>
      <w:marTop w:val="0"/>
      <w:marBottom w:val="0"/>
      <w:divBdr>
        <w:top w:val="none" w:sz="0" w:space="0" w:color="auto"/>
        <w:left w:val="none" w:sz="0" w:space="0" w:color="auto"/>
        <w:bottom w:val="none" w:sz="0" w:space="0" w:color="auto"/>
        <w:right w:val="none" w:sz="0" w:space="0" w:color="auto"/>
      </w:divBdr>
    </w:div>
    <w:div w:id="180047880">
      <w:bodyDiv w:val="1"/>
      <w:marLeft w:val="0"/>
      <w:marRight w:val="0"/>
      <w:marTop w:val="0"/>
      <w:marBottom w:val="0"/>
      <w:divBdr>
        <w:top w:val="none" w:sz="0" w:space="0" w:color="auto"/>
        <w:left w:val="none" w:sz="0" w:space="0" w:color="auto"/>
        <w:bottom w:val="none" w:sz="0" w:space="0" w:color="auto"/>
        <w:right w:val="none" w:sz="0" w:space="0" w:color="auto"/>
      </w:divBdr>
    </w:div>
    <w:div w:id="183178831">
      <w:bodyDiv w:val="1"/>
      <w:marLeft w:val="0"/>
      <w:marRight w:val="0"/>
      <w:marTop w:val="0"/>
      <w:marBottom w:val="0"/>
      <w:divBdr>
        <w:top w:val="none" w:sz="0" w:space="0" w:color="auto"/>
        <w:left w:val="none" w:sz="0" w:space="0" w:color="auto"/>
        <w:bottom w:val="none" w:sz="0" w:space="0" w:color="auto"/>
        <w:right w:val="none" w:sz="0" w:space="0" w:color="auto"/>
      </w:divBdr>
    </w:div>
    <w:div w:id="249773475">
      <w:bodyDiv w:val="1"/>
      <w:marLeft w:val="0"/>
      <w:marRight w:val="0"/>
      <w:marTop w:val="0"/>
      <w:marBottom w:val="0"/>
      <w:divBdr>
        <w:top w:val="none" w:sz="0" w:space="0" w:color="auto"/>
        <w:left w:val="none" w:sz="0" w:space="0" w:color="auto"/>
        <w:bottom w:val="none" w:sz="0" w:space="0" w:color="auto"/>
        <w:right w:val="none" w:sz="0" w:space="0" w:color="auto"/>
      </w:divBdr>
    </w:div>
    <w:div w:id="283391338">
      <w:bodyDiv w:val="1"/>
      <w:marLeft w:val="0"/>
      <w:marRight w:val="0"/>
      <w:marTop w:val="0"/>
      <w:marBottom w:val="0"/>
      <w:divBdr>
        <w:top w:val="none" w:sz="0" w:space="0" w:color="auto"/>
        <w:left w:val="none" w:sz="0" w:space="0" w:color="auto"/>
        <w:bottom w:val="none" w:sz="0" w:space="0" w:color="auto"/>
        <w:right w:val="none" w:sz="0" w:space="0" w:color="auto"/>
      </w:divBdr>
      <w:divsChild>
        <w:div w:id="60715250">
          <w:marLeft w:val="360"/>
          <w:marRight w:val="0"/>
          <w:marTop w:val="200"/>
          <w:marBottom w:val="0"/>
          <w:divBdr>
            <w:top w:val="none" w:sz="0" w:space="0" w:color="auto"/>
            <w:left w:val="none" w:sz="0" w:space="0" w:color="auto"/>
            <w:bottom w:val="none" w:sz="0" w:space="0" w:color="auto"/>
            <w:right w:val="none" w:sz="0" w:space="0" w:color="auto"/>
          </w:divBdr>
        </w:div>
        <w:div w:id="160852928">
          <w:marLeft w:val="360"/>
          <w:marRight w:val="0"/>
          <w:marTop w:val="200"/>
          <w:marBottom w:val="0"/>
          <w:divBdr>
            <w:top w:val="none" w:sz="0" w:space="0" w:color="auto"/>
            <w:left w:val="none" w:sz="0" w:space="0" w:color="auto"/>
            <w:bottom w:val="none" w:sz="0" w:space="0" w:color="auto"/>
            <w:right w:val="none" w:sz="0" w:space="0" w:color="auto"/>
          </w:divBdr>
        </w:div>
        <w:div w:id="339353388">
          <w:marLeft w:val="360"/>
          <w:marRight w:val="0"/>
          <w:marTop w:val="200"/>
          <w:marBottom w:val="0"/>
          <w:divBdr>
            <w:top w:val="none" w:sz="0" w:space="0" w:color="auto"/>
            <w:left w:val="none" w:sz="0" w:space="0" w:color="auto"/>
            <w:bottom w:val="none" w:sz="0" w:space="0" w:color="auto"/>
            <w:right w:val="none" w:sz="0" w:space="0" w:color="auto"/>
          </w:divBdr>
        </w:div>
        <w:div w:id="738594093">
          <w:marLeft w:val="360"/>
          <w:marRight w:val="0"/>
          <w:marTop w:val="200"/>
          <w:marBottom w:val="0"/>
          <w:divBdr>
            <w:top w:val="none" w:sz="0" w:space="0" w:color="auto"/>
            <w:left w:val="none" w:sz="0" w:space="0" w:color="auto"/>
            <w:bottom w:val="none" w:sz="0" w:space="0" w:color="auto"/>
            <w:right w:val="none" w:sz="0" w:space="0" w:color="auto"/>
          </w:divBdr>
        </w:div>
        <w:div w:id="828908638">
          <w:marLeft w:val="360"/>
          <w:marRight w:val="0"/>
          <w:marTop w:val="200"/>
          <w:marBottom w:val="0"/>
          <w:divBdr>
            <w:top w:val="none" w:sz="0" w:space="0" w:color="auto"/>
            <w:left w:val="none" w:sz="0" w:space="0" w:color="auto"/>
            <w:bottom w:val="none" w:sz="0" w:space="0" w:color="auto"/>
            <w:right w:val="none" w:sz="0" w:space="0" w:color="auto"/>
          </w:divBdr>
        </w:div>
        <w:div w:id="1123841263">
          <w:marLeft w:val="360"/>
          <w:marRight w:val="0"/>
          <w:marTop w:val="200"/>
          <w:marBottom w:val="0"/>
          <w:divBdr>
            <w:top w:val="none" w:sz="0" w:space="0" w:color="auto"/>
            <w:left w:val="none" w:sz="0" w:space="0" w:color="auto"/>
            <w:bottom w:val="none" w:sz="0" w:space="0" w:color="auto"/>
            <w:right w:val="none" w:sz="0" w:space="0" w:color="auto"/>
          </w:divBdr>
        </w:div>
        <w:div w:id="1908419023">
          <w:marLeft w:val="360"/>
          <w:marRight w:val="0"/>
          <w:marTop w:val="200"/>
          <w:marBottom w:val="0"/>
          <w:divBdr>
            <w:top w:val="none" w:sz="0" w:space="0" w:color="auto"/>
            <w:left w:val="none" w:sz="0" w:space="0" w:color="auto"/>
            <w:bottom w:val="none" w:sz="0" w:space="0" w:color="auto"/>
            <w:right w:val="none" w:sz="0" w:space="0" w:color="auto"/>
          </w:divBdr>
        </w:div>
      </w:divsChild>
    </w:div>
    <w:div w:id="283775875">
      <w:bodyDiv w:val="1"/>
      <w:marLeft w:val="0"/>
      <w:marRight w:val="0"/>
      <w:marTop w:val="0"/>
      <w:marBottom w:val="0"/>
      <w:divBdr>
        <w:top w:val="none" w:sz="0" w:space="0" w:color="auto"/>
        <w:left w:val="none" w:sz="0" w:space="0" w:color="auto"/>
        <w:bottom w:val="none" w:sz="0" w:space="0" w:color="auto"/>
        <w:right w:val="none" w:sz="0" w:space="0" w:color="auto"/>
      </w:divBdr>
    </w:div>
    <w:div w:id="287705920">
      <w:bodyDiv w:val="1"/>
      <w:marLeft w:val="0"/>
      <w:marRight w:val="0"/>
      <w:marTop w:val="0"/>
      <w:marBottom w:val="0"/>
      <w:divBdr>
        <w:top w:val="none" w:sz="0" w:space="0" w:color="auto"/>
        <w:left w:val="none" w:sz="0" w:space="0" w:color="auto"/>
        <w:bottom w:val="none" w:sz="0" w:space="0" w:color="auto"/>
        <w:right w:val="none" w:sz="0" w:space="0" w:color="auto"/>
      </w:divBdr>
    </w:div>
    <w:div w:id="291636025">
      <w:bodyDiv w:val="1"/>
      <w:marLeft w:val="0"/>
      <w:marRight w:val="0"/>
      <w:marTop w:val="0"/>
      <w:marBottom w:val="0"/>
      <w:divBdr>
        <w:top w:val="none" w:sz="0" w:space="0" w:color="auto"/>
        <w:left w:val="none" w:sz="0" w:space="0" w:color="auto"/>
        <w:bottom w:val="none" w:sz="0" w:space="0" w:color="auto"/>
        <w:right w:val="none" w:sz="0" w:space="0" w:color="auto"/>
      </w:divBdr>
    </w:div>
    <w:div w:id="552740352">
      <w:bodyDiv w:val="1"/>
      <w:marLeft w:val="0"/>
      <w:marRight w:val="0"/>
      <w:marTop w:val="0"/>
      <w:marBottom w:val="0"/>
      <w:divBdr>
        <w:top w:val="none" w:sz="0" w:space="0" w:color="auto"/>
        <w:left w:val="none" w:sz="0" w:space="0" w:color="auto"/>
        <w:bottom w:val="none" w:sz="0" w:space="0" w:color="auto"/>
        <w:right w:val="none" w:sz="0" w:space="0" w:color="auto"/>
      </w:divBdr>
    </w:div>
    <w:div w:id="605582612">
      <w:bodyDiv w:val="1"/>
      <w:marLeft w:val="0"/>
      <w:marRight w:val="0"/>
      <w:marTop w:val="0"/>
      <w:marBottom w:val="0"/>
      <w:divBdr>
        <w:top w:val="none" w:sz="0" w:space="0" w:color="auto"/>
        <w:left w:val="none" w:sz="0" w:space="0" w:color="auto"/>
        <w:bottom w:val="none" w:sz="0" w:space="0" w:color="auto"/>
        <w:right w:val="none" w:sz="0" w:space="0" w:color="auto"/>
      </w:divBdr>
    </w:div>
    <w:div w:id="614212569">
      <w:bodyDiv w:val="1"/>
      <w:marLeft w:val="0"/>
      <w:marRight w:val="0"/>
      <w:marTop w:val="0"/>
      <w:marBottom w:val="0"/>
      <w:divBdr>
        <w:top w:val="none" w:sz="0" w:space="0" w:color="auto"/>
        <w:left w:val="none" w:sz="0" w:space="0" w:color="auto"/>
        <w:bottom w:val="none" w:sz="0" w:space="0" w:color="auto"/>
        <w:right w:val="none" w:sz="0" w:space="0" w:color="auto"/>
      </w:divBdr>
    </w:div>
    <w:div w:id="626352688">
      <w:bodyDiv w:val="1"/>
      <w:marLeft w:val="0"/>
      <w:marRight w:val="0"/>
      <w:marTop w:val="0"/>
      <w:marBottom w:val="0"/>
      <w:divBdr>
        <w:top w:val="none" w:sz="0" w:space="0" w:color="auto"/>
        <w:left w:val="none" w:sz="0" w:space="0" w:color="auto"/>
        <w:bottom w:val="none" w:sz="0" w:space="0" w:color="auto"/>
        <w:right w:val="none" w:sz="0" w:space="0" w:color="auto"/>
      </w:divBdr>
    </w:div>
    <w:div w:id="664404244">
      <w:bodyDiv w:val="1"/>
      <w:marLeft w:val="0"/>
      <w:marRight w:val="0"/>
      <w:marTop w:val="0"/>
      <w:marBottom w:val="0"/>
      <w:divBdr>
        <w:top w:val="none" w:sz="0" w:space="0" w:color="auto"/>
        <w:left w:val="none" w:sz="0" w:space="0" w:color="auto"/>
        <w:bottom w:val="none" w:sz="0" w:space="0" w:color="auto"/>
        <w:right w:val="none" w:sz="0" w:space="0" w:color="auto"/>
      </w:divBdr>
    </w:div>
    <w:div w:id="701322190">
      <w:bodyDiv w:val="1"/>
      <w:marLeft w:val="0"/>
      <w:marRight w:val="0"/>
      <w:marTop w:val="0"/>
      <w:marBottom w:val="0"/>
      <w:divBdr>
        <w:top w:val="none" w:sz="0" w:space="0" w:color="auto"/>
        <w:left w:val="none" w:sz="0" w:space="0" w:color="auto"/>
        <w:bottom w:val="none" w:sz="0" w:space="0" w:color="auto"/>
        <w:right w:val="none" w:sz="0" w:space="0" w:color="auto"/>
      </w:divBdr>
    </w:div>
    <w:div w:id="735512133">
      <w:bodyDiv w:val="1"/>
      <w:marLeft w:val="0"/>
      <w:marRight w:val="0"/>
      <w:marTop w:val="0"/>
      <w:marBottom w:val="0"/>
      <w:divBdr>
        <w:top w:val="none" w:sz="0" w:space="0" w:color="auto"/>
        <w:left w:val="none" w:sz="0" w:space="0" w:color="auto"/>
        <w:bottom w:val="none" w:sz="0" w:space="0" w:color="auto"/>
        <w:right w:val="none" w:sz="0" w:space="0" w:color="auto"/>
      </w:divBdr>
    </w:div>
    <w:div w:id="768624620">
      <w:bodyDiv w:val="1"/>
      <w:marLeft w:val="0"/>
      <w:marRight w:val="0"/>
      <w:marTop w:val="0"/>
      <w:marBottom w:val="0"/>
      <w:divBdr>
        <w:top w:val="none" w:sz="0" w:space="0" w:color="auto"/>
        <w:left w:val="none" w:sz="0" w:space="0" w:color="auto"/>
        <w:bottom w:val="none" w:sz="0" w:space="0" w:color="auto"/>
        <w:right w:val="none" w:sz="0" w:space="0" w:color="auto"/>
      </w:divBdr>
    </w:div>
    <w:div w:id="772821514">
      <w:bodyDiv w:val="1"/>
      <w:marLeft w:val="0"/>
      <w:marRight w:val="0"/>
      <w:marTop w:val="0"/>
      <w:marBottom w:val="0"/>
      <w:divBdr>
        <w:top w:val="none" w:sz="0" w:space="0" w:color="auto"/>
        <w:left w:val="none" w:sz="0" w:space="0" w:color="auto"/>
        <w:bottom w:val="none" w:sz="0" w:space="0" w:color="auto"/>
        <w:right w:val="none" w:sz="0" w:space="0" w:color="auto"/>
      </w:divBdr>
    </w:div>
    <w:div w:id="800881797">
      <w:bodyDiv w:val="1"/>
      <w:marLeft w:val="0"/>
      <w:marRight w:val="0"/>
      <w:marTop w:val="0"/>
      <w:marBottom w:val="0"/>
      <w:divBdr>
        <w:top w:val="none" w:sz="0" w:space="0" w:color="auto"/>
        <w:left w:val="none" w:sz="0" w:space="0" w:color="auto"/>
        <w:bottom w:val="none" w:sz="0" w:space="0" w:color="auto"/>
        <w:right w:val="none" w:sz="0" w:space="0" w:color="auto"/>
      </w:divBdr>
    </w:div>
    <w:div w:id="839857441">
      <w:bodyDiv w:val="1"/>
      <w:marLeft w:val="0"/>
      <w:marRight w:val="0"/>
      <w:marTop w:val="0"/>
      <w:marBottom w:val="0"/>
      <w:divBdr>
        <w:top w:val="none" w:sz="0" w:space="0" w:color="auto"/>
        <w:left w:val="none" w:sz="0" w:space="0" w:color="auto"/>
        <w:bottom w:val="none" w:sz="0" w:space="0" w:color="auto"/>
        <w:right w:val="none" w:sz="0" w:space="0" w:color="auto"/>
      </w:divBdr>
    </w:div>
    <w:div w:id="858352063">
      <w:bodyDiv w:val="1"/>
      <w:marLeft w:val="0"/>
      <w:marRight w:val="0"/>
      <w:marTop w:val="0"/>
      <w:marBottom w:val="0"/>
      <w:divBdr>
        <w:top w:val="none" w:sz="0" w:space="0" w:color="auto"/>
        <w:left w:val="none" w:sz="0" w:space="0" w:color="auto"/>
        <w:bottom w:val="none" w:sz="0" w:space="0" w:color="auto"/>
        <w:right w:val="none" w:sz="0" w:space="0" w:color="auto"/>
      </w:divBdr>
    </w:div>
    <w:div w:id="862478124">
      <w:bodyDiv w:val="1"/>
      <w:marLeft w:val="0"/>
      <w:marRight w:val="0"/>
      <w:marTop w:val="0"/>
      <w:marBottom w:val="0"/>
      <w:divBdr>
        <w:top w:val="none" w:sz="0" w:space="0" w:color="auto"/>
        <w:left w:val="none" w:sz="0" w:space="0" w:color="auto"/>
        <w:bottom w:val="none" w:sz="0" w:space="0" w:color="auto"/>
        <w:right w:val="none" w:sz="0" w:space="0" w:color="auto"/>
      </w:divBdr>
    </w:div>
    <w:div w:id="1057513937">
      <w:bodyDiv w:val="1"/>
      <w:marLeft w:val="0"/>
      <w:marRight w:val="0"/>
      <w:marTop w:val="0"/>
      <w:marBottom w:val="0"/>
      <w:divBdr>
        <w:top w:val="none" w:sz="0" w:space="0" w:color="auto"/>
        <w:left w:val="none" w:sz="0" w:space="0" w:color="auto"/>
        <w:bottom w:val="none" w:sz="0" w:space="0" w:color="auto"/>
        <w:right w:val="none" w:sz="0" w:space="0" w:color="auto"/>
      </w:divBdr>
    </w:div>
    <w:div w:id="1090082951">
      <w:bodyDiv w:val="1"/>
      <w:marLeft w:val="0"/>
      <w:marRight w:val="0"/>
      <w:marTop w:val="0"/>
      <w:marBottom w:val="0"/>
      <w:divBdr>
        <w:top w:val="none" w:sz="0" w:space="0" w:color="auto"/>
        <w:left w:val="none" w:sz="0" w:space="0" w:color="auto"/>
        <w:bottom w:val="none" w:sz="0" w:space="0" w:color="auto"/>
        <w:right w:val="none" w:sz="0" w:space="0" w:color="auto"/>
      </w:divBdr>
    </w:div>
    <w:div w:id="1094789785">
      <w:bodyDiv w:val="1"/>
      <w:marLeft w:val="0"/>
      <w:marRight w:val="0"/>
      <w:marTop w:val="0"/>
      <w:marBottom w:val="0"/>
      <w:divBdr>
        <w:top w:val="none" w:sz="0" w:space="0" w:color="auto"/>
        <w:left w:val="none" w:sz="0" w:space="0" w:color="auto"/>
        <w:bottom w:val="none" w:sz="0" w:space="0" w:color="auto"/>
        <w:right w:val="none" w:sz="0" w:space="0" w:color="auto"/>
      </w:divBdr>
    </w:div>
    <w:div w:id="1126586819">
      <w:bodyDiv w:val="1"/>
      <w:marLeft w:val="0"/>
      <w:marRight w:val="0"/>
      <w:marTop w:val="0"/>
      <w:marBottom w:val="0"/>
      <w:divBdr>
        <w:top w:val="none" w:sz="0" w:space="0" w:color="auto"/>
        <w:left w:val="none" w:sz="0" w:space="0" w:color="auto"/>
        <w:bottom w:val="none" w:sz="0" w:space="0" w:color="auto"/>
        <w:right w:val="none" w:sz="0" w:space="0" w:color="auto"/>
      </w:divBdr>
    </w:div>
    <w:div w:id="1132551852">
      <w:bodyDiv w:val="1"/>
      <w:marLeft w:val="0"/>
      <w:marRight w:val="0"/>
      <w:marTop w:val="0"/>
      <w:marBottom w:val="0"/>
      <w:divBdr>
        <w:top w:val="none" w:sz="0" w:space="0" w:color="auto"/>
        <w:left w:val="none" w:sz="0" w:space="0" w:color="auto"/>
        <w:bottom w:val="none" w:sz="0" w:space="0" w:color="auto"/>
        <w:right w:val="none" w:sz="0" w:space="0" w:color="auto"/>
      </w:divBdr>
    </w:div>
    <w:div w:id="1243760078">
      <w:bodyDiv w:val="1"/>
      <w:marLeft w:val="0"/>
      <w:marRight w:val="0"/>
      <w:marTop w:val="0"/>
      <w:marBottom w:val="0"/>
      <w:divBdr>
        <w:top w:val="none" w:sz="0" w:space="0" w:color="auto"/>
        <w:left w:val="none" w:sz="0" w:space="0" w:color="auto"/>
        <w:bottom w:val="none" w:sz="0" w:space="0" w:color="auto"/>
        <w:right w:val="none" w:sz="0" w:space="0" w:color="auto"/>
      </w:divBdr>
    </w:div>
    <w:div w:id="1250313354">
      <w:bodyDiv w:val="1"/>
      <w:marLeft w:val="0"/>
      <w:marRight w:val="0"/>
      <w:marTop w:val="0"/>
      <w:marBottom w:val="0"/>
      <w:divBdr>
        <w:top w:val="none" w:sz="0" w:space="0" w:color="auto"/>
        <w:left w:val="none" w:sz="0" w:space="0" w:color="auto"/>
        <w:bottom w:val="none" w:sz="0" w:space="0" w:color="auto"/>
        <w:right w:val="none" w:sz="0" w:space="0" w:color="auto"/>
      </w:divBdr>
    </w:div>
    <w:div w:id="1329135826">
      <w:bodyDiv w:val="1"/>
      <w:marLeft w:val="0"/>
      <w:marRight w:val="0"/>
      <w:marTop w:val="0"/>
      <w:marBottom w:val="0"/>
      <w:divBdr>
        <w:top w:val="none" w:sz="0" w:space="0" w:color="auto"/>
        <w:left w:val="none" w:sz="0" w:space="0" w:color="auto"/>
        <w:bottom w:val="none" w:sz="0" w:space="0" w:color="auto"/>
        <w:right w:val="none" w:sz="0" w:space="0" w:color="auto"/>
      </w:divBdr>
    </w:div>
    <w:div w:id="1385641352">
      <w:bodyDiv w:val="1"/>
      <w:marLeft w:val="0"/>
      <w:marRight w:val="0"/>
      <w:marTop w:val="0"/>
      <w:marBottom w:val="0"/>
      <w:divBdr>
        <w:top w:val="none" w:sz="0" w:space="0" w:color="auto"/>
        <w:left w:val="none" w:sz="0" w:space="0" w:color="auto"/>
        <w:bottom w:val="none" w:sz="0" w:space="0" w:color="auto"/>
        <w:right w:val="none" w:sz="0" w:space="0" w:color="auto"/>
      </w:divBdr>
    </w:div>
    <w:div w:id="1395540864">
      <w:bodyDiv w:val="1"/>
      <w:marLeft w:val="0"/>
      <w:marRight w:val="0"/>
      <w:marTop w:val="0"/>
      <w:marBottom w:val="0"/>
      <w:divBdr>
        <w:top w:val="none" w:sz="0" w:space="0" w:color="auto"/>
        <w:left w:val="none" w:sz="0" w:space="0" w:color="auto"/>
        <w:bottom w:val="none" w:sz="0" w:space="0" w:color="auto"/>
        <w:right w:val="none" w:sz="0" w:space="0" w:color="auto"/>
      </w:divBdr>
    </w:div>
    <w:div w:id="1413163589">
      <w:bodyDiv w:val="1"/>
      <w:marLeft w:val="0"/>
      <w:marRight w:val="0"/>
      <w:marTop w:val="0"/>
      <w:marBottom w:val="0"/>
      <w:divBdr>
        <w:top w:val="none" w:sz="0" w:space="0" w:color="auto"/>
        <w:left w:val="none" w:sz="0" w:space="0" w:color="auto"/>
        <w:bottom w:val="none" w:sz="0" w:space="0" w:color="auto"/>
        <w:right w:val="none" w:sz="0" w:space="0" w:color="auto"/>
      </w:divBdr>
    </w:div>
    <w:div w:id="1415740957">
      <w:bodyDiv w:val="1"/>
      <w:marLeft w:val="0"/>
      <w:marRight w:val="0"/>
      <w:marTop w:val="0"/>
      <w:marBottom w:val="0"/>
      <w:divBdr>
        <w:top w:val="none" w:sz="0" w:space="0" w:color="auto"/>
        <w:left w:val="none" w:sz="0" w:space="0" w:color="auto"/>
        <w:bottom w:val="none" w:sz="0" w:space="0" w:color="auto"/>
        <w:right w:val="none" w:sz="0" w:space="0" w:color="auto"/>
      </w:divBdr>
    </w:div>
    <w:div w:id="1444377962">
      <w:bodyDiv w:val="1"/>
      <w:marLeft w:val="0"/>
      <w:marRight w:val="0"/>
      <w:marTop w:val="0"/>
      <w:marBottom w:val="0"/>
      <w:divBdr>
        <w:top w:val="none" w:sz="0" w:space="0" w:color="auto"/>
        <w:left w:val="none" w:sz="0" w:space="0" w:color="auto"/>
        <w:bottom w:val="none" w:sz="0" w:space="0" w:color="auto"/>
        <w:right w:val="none" w:sz="0" w:space="0" w:color="auto"/>
      </w:divBdr>
    </w:div>
    <w:div w:id="1465542998">
      <w:bodyDiv w:val="1"/>
      <w:marLeft w:val="0"/>
      <w:marRight w:val="0"/>
      <w:marTop w:val="0"/>
      <w:marBottom w:val="0"/>
      <w:divBdr>
        <w:top w:val="none" w:sz="0" w:space="0" w:color="auto"/>
        <w:left w:val="none" w:sz="0" w:space="0" w:color="auto"/>
        <w:bottom w:val="none" w:sz="0" w:space="0" w:color="auto"/>
        <w:right w:val="none" w:sz="0" w:space="0" w:color="auto"/>
      </w:divBdr>
    </w:div>
    <w:div w:id="1536691821">
      <w:bodyDiv w:val="1"/>
      <w:marLeft w:val="0"/>
      <w:marRight w:val="0"/>
      <w:marTop w:val="0"/>
      <w:marBottom w:val="0"/>
      <w:divBdr>
        <w:top w:val="none" w:sz="0" w:space="0" w:color="auto"/>
        <w:left w:val="none" w:sz="0" w:space="0" w:color="auto"/>
        <w:bottom w:val="none" w:sz="0" w:space="0" w:color="auto"/>
        <w:right w:val="none" w:sz="0" w:space="0" w:color="auto"/>
      </w:divBdr>
    </w:div>
    <w:div w:id="1560356534">
      <w:bodyDiv w:val="1"/>
      <w:marLeft w:val="0"/>
      <w:marRight w:val="0"/>
      <w:marTop w:val="0"/>
      <w:marBottom w:val="0"/>
      <w:divBdr>
        <w:top w:val="none" w:sz="0" w:space="0" w:color="auto"/>
        <w:left w:val="none" w:sz="0" w:space="0" w:color="auto"/>
        <w:bottom w:val="none" w:sz="0" w:space="0" w:color="auto"/>
        <w:right w:val="none" w:sz="0" w:space="0" w:color="auto"/>
      </w:divBdr>
    </w:div>
    <w:div w:id="1589344640">
      <w:bodyDiv w:val="1"/>
      <w:marLeft w:val="0"/>
      <w:marRight w:val="0"/>
      <w:marTop w:val="0"/>
      <w:marBottom w:val="0"/>
      <w:divBdr>
        <w:top w:val="none" w:sz="0" w:space="0" w:color="auto"/>
        <w:left w:val="none" w:sz="0" w:space="0" w:color="auto"/>
        <w:bottom w:val="none" w:sz="0" w:space="0" w:color="auto"/>
        <w:right w:val="none" w:sz="0" w:space="0" w:color="auto"/>
      </w:divBdr>
    </w:div>
    <w:div w:id="1597326388">
      <w:bodyDiv w:val="1"/>
      <w:marLeft w:val="0"/>
      <w:marRight w:val="0"/>
      <w:marTop w:val="0"/>
      <w:marBottom w:val="0"/>
      <w:divBdr>
        <w:top w:val="none" w:sz="0" w:space="0" w:color="auto"/>
        <w:left w:val="none" w:sz="0" w:space="0" w:color="auto"/>
        <w:bottom w:val="none" w:sz="0" w:space="0" w:color="auto"/>
        <w:right w:val="none" w:sz="0" w:space="0" w:color="auto"/>
      </w:divBdr>
      <w:divsChild>
        <w:div w:id="197935627">
          <w:marLeft w:val="360"/>
          <w:marRight w:val="0"/>
          <w:marTop w:val="200"/>
          <w:marBottom w:val="0"/>
          <w:divBdr>
            <w:top w:val="none" w:sz="0" w:space="0" w:color="auto"/>
            <w:left w:val="none" w:sz="0" w:space="0" w:color="auto"/>
            <w:bottom w:val="none" w:sz="0" w:space="0" w:color="auto"/>
            <w:right w:val="none" w:sz="0" w:space="0" w:color="auto"/>
          </w:divBdr>
        </w:div>
        <w:div w:id="862210753">
          <w:marLeft w:val="360"/>
          <w:marRight w:val="0"/>
          <w:marTop w:val="200"/>
          <w:marBottom w:val="0"/>
          <w:divBdr>
            <w:top w:val="none" w:sz="0" w:space="0" w:color="auto"/>
            <w:left w:val="none" w:sz="0" w:space="0" w:color="auto"/>
            <w:bottom w:val="none" w:sz="0" w:space="0" w:color="auto"/>
            <w:right w:val="none" w:sz="0" w:space="0" w:color="auto"/>
          </w:divBdr>
        </w:div>
        <w:div w:id="1075396360">
          <w:marLeft w:val="360"/>
          <w:marRight w:val="0"/>
          <w:marTop w:val="200"/>
          <w:marBottom w:val="0"/>
          <w:divBdr>
            <w:top w:val="none" w:sz="0" w:space="0" w:color="auto"/>
            <w:left w:val="none" w:sz="0" w:space="0" w:color="auto"/>
            <w:bottom w:val="none" w:sz="0" w:space="0" w:color="auto"/>
            <w:right w:val="none" w:sz="0" w:space="0" w:color="auto"/>
          </w:divBdr>
        </w:div>
        <w:div w:id="2138140811">
          <w:marLeft w:val="360"/>
          <w:marRight w:val="0"/>
          <w:marTop w:val="200"/>
          <w:marBottom w:val="0"/>
          <w:divBdr>
            <w:top w:val="none" w:sz="0" w:space="0" w:color="auto"/>
            <w:left w:val="none" w:sz="0" w:space="0" w:color="auto"/>
            <w:bottom w:val="none" w:sz="0" w:space="0" w:color="auto"/>
            <w:right w:val="none" w:sz="0" w:space="0" w:color="auto"/>
          </w:divBdr>
        </w:div>
      </w:divsChild>
    </w:div>
    <w:div w:id="1615865259">
      <w:bodyDiv w:val="1"/>
      <w:marLeft w:val="0"/>
      <w:marRight w:val="0"/>
      <w:marTop w:val="0"/>
      <w:marBottom w:val="0"/>
      <w:divBdr>
        <w:top w:val="none" w:sz="0" w:space="0" w:color="auto"/>
        <w:left w:val="none" w:sz="0" w:space="0" w:color="auto"/>
        <w:bottom w:val="none" w:sz="0" w:space="0" w:color="auto"/>
        <w:right w:val="none" w:sz="0" w:space="0" w:color="auto"/>
      </w:divBdr>
    </w:div>
    <w:div w:id="1628967455">
      <w:bodyDiv w:val="1"/>
      <w:marLeft w:val="0"/>
      <w:marRight w:val="0"/>
      <w:marTop w:val="0"/>
      <w:marBottom w:val="0"/>
      <w:divBdr>
        <w:top w:val="none" w:sz="0" w:space="0" w:color="auto"/>
        <w:left w:val="none" w:sz="0" w:space="0" w:color="auto"/>
        <w:bottom w:val="none" w:sz="0" w:space="0" w:color="auto"/>
        <w:right w:val="none" w:sz="0" w:space="0" w:color="auto"/>
      </w:divBdr>
    </w:div>
    <w:div w:id="1646198985">
      <w:bodyDiv w:val="1"/>
      <w:marLeft w:val="0"/>
      <w:marRight w:val="0"/>
      <w:marTop w:val="0"/>
      <w:marBottom w:val="0"/>
      <w:divBdr>
        <w:top w:val="none" w:sz="0" w:space="0" w:color="auto"/>
        <w:left w:val="none" w:sz="0" w:space="0" w:color="auto"/>
        <w:bottom w:val="none" w:sz="0" w:space="0" w:color="auto"/>
        <w:right w:val="none" w:sz="0" w:space="0" w:color="auto"/>
      </w:divBdr>
    </w:div>
    <w:div w:id="1656297769">
      <w:bodyDiv w:val="1"/>
      <w:marLeft w:val="0"/>
      <w:marRight w:val="0"/>
      <w:marTop w:val="0"/>
      <w:marBottom w:val="0"/>
      <w:divBdr>
        <w:top w:val="none" w:sz="0" w:space="0" w:color="auto"/>
        <w:left w:val="none" w:sz="0" w:space="0" w:color="auto"/>
        <w:bottom w:val="none" w:sz="0" w:space="0" w:color="auto"/>
        <w:right w:val="none" w:sz="0" w:space="0" w:color="auto"/>
      </w:divBdr>
    </w:div>
    <w:div w:id="1694108695">
      <w:bodyDiv w:val="1"/>
      <w:marLeft w:val="0"/>
      <w:marRight w:val="0"/>
      <w:marTop w:val="0"/>
      <w:marBottom w:val="0"/>
      <w:divBdr>
        <w:top w:val="none" w:sz="0" w:space="0" w:color="auto"/>
        <w:left w:val="none" w:sz="0" w:space="0" w:color="auto"/>
        <w:bottom w:val="none" w:sz="0" w:space="0" w:color="auto"/>
        <w:right w:val="none" w:sz="0" w:space="0" w:color="auto"/>
      </w:divBdr>
    </w:div>
    <w:div w:id="1759062139">
      <w:bodyDiv w:val="1"/>
      <w:marLeft w:val="0"/>
      <w:marRight w:val="0"/>
      <w:marTop w:val="0"/>
      <w:marBottom w:val="0"/>
      <w:divBdr>
        <w:top w:val="none" w:sz="0" w:space="0" w:color="auto"/>
        <w:left w:val="none" w:sz="0" w:space="0" w:color="auto"/>
        <w:bottom w:val="none" w:sz="0" w:space="0" w:color="auto"/>
        <w:right w:val="none" w:sz="0" w:space="0" w:color="auto"/>
      </w:divBdr>
    </w:div>
    <w:div w:id="1814833003">
      <w:bodyDiv w:val="1"/>
      <w:marLeft w:val="0"/>
      <w:marRight w:val="0"/>
      <w:marTop w:val="0"/>
      <w:marBottom w:val="0"/>
      <w:divBdr>
        <w:top w:val="none" w:sz="0" w:space="0" w:color="auto"/>
        <w:left w:val="none" w:sz="0" w:space="0" w:color="auto"/>
        <w:bottom w:val="none" w:sz="0" w:space="0" w:color="auto"/>
        <w:right w:val="none" w:sz="0" w:space="0" w:color="auto"/>
      </w:divBdr>
    </w:div>
    <w:div w:id="1829637781">
      <w:bodyDiv w:val="1"/>
      <w:marLeft w:val="0"/>
      <w:marRight w:val="0"/>
      <w:marTop w:val="0"/>
      <w:marBottom w:val="0"/>
      <w:divBdr>
        <w:top w:val="none" w:sz="0" w:space="0" w:color="auto"/>
        <w:left w:val="none" w:sz="0" w:space="0" w:color="auto"/>
        <w:bottom w:val="none" w:sz="0" w:space="0" w:color="auto"/>
        <w:right w:val="none" w:sz="0" w:space="0" w:color="auto"/>
      </w:divBdr>
    </w:div>
    <w:div w:id="1859351268">
      <w:bodyDiv w:val="1"/>
      <w:marLeft w:val="0"/>
      <w:marRight w:val="0"/>
      <w:marTop w:val="0"/>
      <w:marBottom w:val="0"/>
      <w:divBdr>
        <w:top w:val="none" w:sz="0" w:space="0" w:color="auto"/>
        <w:left w:val="none" w:sz="0" w:space="0" w:color="auto"/>
        <w:bottom w:val="none" w:sz="0" w:space="0" w:color="auto"/>
        <w:right w:val="none" w:sz="0" w:space="0" w:color="auto"/>
      </w:divBdr>
    </w:div>
    <w:div w:id="1882284305">
      <w:bodyDiv w:val="1"/>
      <w:marLeft w:val="0"/>
      <w:marRight w:val="0"/>
      <w:marTop w:val="0"/>
      <w:marBottom w:val="0"/>
      <w:divBdr>
        <w:top w:val="none" w:sz="0" w:space="0" w:color="auto"/>
        <w:left w:val="none" w:sz="0" w:space="0" w:color="auto"/>
        <w:bottom w:val="none" w:sz="0" w:space="0" w:color="auto"/>
        <w:right w:val="none" w:sz="0" w:space="0" w:color="auto"/>
      </w:divBdr>
      <w:divsChild>
        <w:div w:id="780733066">
          <w:marLeft w:val="360"/>
          <w:marRight w:val="0"/>
          <w:marTop w:val="200"/>
          <w:marBottom w:val="0"/>
          <w:divBdr>
            <w:top w:val="none" w:sz="0" w:space="0" w:color="auto"/>
            <w:left w:val="none" w:sz="0" w:space="0" w:color="auto"/>
            <w:bottom w:val="none" w:sz="0" w:space="0" w:color="auto"/>
            <w:right w:val="none" w:sz="0" w:space="0" w:color="auto"/>
          </w:divBdr>
        </w:div>
        <w:div w:id="917405130">
          <w:marLeft w:val="360"/>
          <w:marRight w:val="0"/>
          <w:marTop w:val="200"/>
          <w:marBottom w:val="0"/>
          <w:divBdr>
            <w:top w:val="none" w:sz="0" w:space="0" w:color="auto"/>
            <w:left w:val="none" w:sz="0" w:space="0" w:color="auto"/>
            <w:bottom w:val="none" w:sz="0" w:space="0" w:color="auto"/>
            <w:right w:val="none" w:sz="0" w:space="0" w:color="auto"/>
          </w:divBdr>
        </w:div>
        <w:div w:id="1526288259">
          <w:marLeft w:val="360"/>
          <w:marRight w:val="0"/>
          <w:marTop w:val="200"/>
          <w:marBottom w:val="0"/>
          <w:divBdr>
            <w:top w:val="none" w:sz="0" w:space="0" w:color="auto"/>
            <w:left w:val="none" w:sz="0" w:space="0" w:color="auto"/>
            <w:bottom w:val="none" w:sz="0" w:space="0" w:color="auto"/>
            <w:right w:val="none" w:sz="0" w:space="0" w:color="auto"/>
          </w:divBdr>
        </w:div>
        <w:div w:id="1871453166">
          <w:marLeft w:val="360"/>
          <w:marRight w:val="0"/>
          <w:marTop w:val="200"/>
          <w:marBottom w:val="0"/>
          <w:divBdr>
            <w:top w:val="none" w:sz="0" w:space="0" w:color="auto"/>
            <w:left w:val="none" w:sz="0" w:space="0" w:color="auto"/>
            <w:bottom w:val="none" w:sz="0" w:space="0" w:color="auto"/>
            <w:right w:val="none" w:sz="0" w:space="0" w:color="auto"/>
          </w:divBdr>
        </w:div>
      </w:divsChild>
    </w:div>
    <w:div w:id="1901939418">
      <w:bodyDiv w:val="1"/>
      <w:marLeft w:val="0"/>
      <w:marRight w:val="0"/>
      <w:marTop w:val="0"/>
      <w:marBottom w:val="0"/>
      <w:divBdr>
        <w:top w:val="none" w:sz="0" w:space="0" w:color="auto"/>
        <w:left w:val="none" w:sz="0" w:space="0" w:color="auto"/>
        <w:bottom w:val="none" w:sz="0" w:space="0" w:color="auto"/>
        <w:right w:val="none" w:sz="0" w:space="0" w:color="auto"/>
      </w:divBdr>
    </w:div>
    <w:div w:id="1948733547">
      <w:bodyDiv w:val="1"/>
      <w:marLeft w:val="0"/>
      <w:marRight w:val="0"/>
      <w:marTop w:val="0"/>
      <w:marBottom w:val="0"/>
      <w:divBdr>
        <w:top w:val="none" w:sz="0" w:space="0" w:color="auto"/>
        <w:left w:val="none" w:sz="0" w:space="0" w:color="auto"/>
        <w:bottom w:val="none" w:sz="0" w:space="0" w:color="auto"/>
        <w:right w:val="none" w:sz="0" w:space="0" w:color="auto"/>
      </w:divBdr>
    </w:div>
    <w:div w:id="1983270464">
      <w:bodyDiv w:val="1"/>
      <w:marLeft w:val="0"/>
      <w:marRight w:val="0"/>
      <w:marTop w:val="0"/>
      <w:marBottom w:val="0"/>
      <w:divBdr>
        <w:top w:val="none" w:sz="0" w:space="0" w:color="auto"/>
        <w:left w:val="none" w:sz="0" w:space="0" w:color="auto"/>
        <w:bottom w:val="none" w:sz="0" w:space="0" w:color="auto"/>
        <w:right w:val="none" w:sz="0" w:space="0" w:color="auto"/>
      </w:divBdr>
    </w:div>
    <w:div w:id="19939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SF/forskrift/2006-06-30-859" TargetMode="External"/><Relationship Id="rId18" Type="http://schemas.openxmlformats.org/officeDocument/2006/relationships/hyperlink" Target="https://cp.compendia.no/nmbu/hms-handbok/11008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aeve.org/" TargetMode="External"/><Relationship Id="rId17" Type="http://schemas.openxmlformats.org/officeDocument/2006/relationships/hyperlink" Target="https://nmbu.instructure.com/courses/26/pages/felles-informasjon-og-studiedokumenter?module_item_id=375" TargetMode="External"/><Relationship Id="rId2" Type="http://schemas.openxmlformats.org/officeDocument/2006/relationships/customXml" Target="../customXml/item2.xml"/><Relationship Id="rId16" Type="http://schemas.openxmlformats.org/officeDocument/2006/relationships/hyperlink" Target="https://www.nav.no/no/person/flere-tema/arbeid-og-opphold-i-norge/relatert-informasjon/medlemskap-i-folketrygden" TargetMode="External"/><Relationship Id="rId20" Type="http://schemas.openxmlformats.org/officeDocument/2006/relationships/hyperlink" Target="https://www.nmbu.no/emnes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bu.no/studier/tilleggsutdannelse-veterinaerer-fra-utlandet" TargetMode="External"/><Relationship Id="rId5" Type="http://schemas.openxmlformats.org/officeDocument/2006/relationships/numbering" Target="numbering.xml"/><Relationship Id="rId15" Type="http://schemas.openxmlformats.org/officeDocument/2006/relationships/hyperlink" Target="https://lovdata.no/dokument/SF/forskrift/2023-03-09-3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mbu.no/om/beredskap-h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SF/forskrift/2023-03-09-3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92D900CB4E0645BDAAC07E8AEC05CC" ma:contentTypeVersion="5" ma:contentTypeDescription="Create a new document." ma:contentTypeScope="" ma:versionID="ea6a5b7cbde907e6ed3eeb1bbd7cdbe9">
  <xsd:schema xmlns:xsd="http://www.w3.org/2001/XMLSchema" xmlns:xs="http://www.w3.org/2001/XMLSchema" xmlns:p="http://schemas.microsoft.com/office/2006/metadata/properties" xmlns:ns2="cdb8ed10-2a4e-4eb0-ae46-7fa8282e91e7" xmlns:ns3="fc076986-9871-4fc3-aa30-96b5d295da4b" targetNamespace="http://schemas.microsoft.com/office/2006/metadata/properties" ma:root="true" ma:fieldsID="f6b1a3340a822272958ee9344a957985" ns2:_="" ns3:_="">
    <xsd:import namespace="cdb8ed10-2a4e-4eb0-ae46-7fa8282e91e7"/>
    <xsd:import namespace="fc076986-9871-4fc3-aa30-96b5d295da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ed10-2a4e-4eb0-ae46-7fa8282e9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76986-9871-4fc3-aa30-96b5d295da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BA76D-9514-40DA-A53A-851DC6365B4A}">
  <ds:schemaRefs>
    <ds:schemaRef ds:uri="http://schemas.microsoft.com/sharepoint/v3/contenttype/forms"/>
  </ds:schemaRefs>
</ds:datastoreItem>
</file>

<file path=customXml/itemProps2.xml><?xml version="1.0" encoding="utf-8"?>
<ds:datastoreItem xmlns:ds="http://schemas.openxmlformats.org/officeDocument/2006/customXml" ds:itemID="{287FE635-646B-4C35-A145-99484753BCCB}">
  <ds:schemaRefs>
    <ds:schemaRef ds:uri="http://schemas.openxmlformats.org/officeDocument/2006/bibliography"/>
  </ds:schemaRefs>
</ds:datastoreItem>
</file>

<file path=customXml/itemProps3.xml><?xml version="1.0" encoding="utf-8"?>
<ds:datastoreItem xmlns:ds="http://schemas.openxmlformats.org/officeDocument/2006/customXml" ds:itemID="{9F2351F8-647B-484E-98E9-2EFFF781C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ed10-2a4e-4eb0-ae46-7fa8282e91e7"/>
    <ds:schemaRef ds:uri="fc076986-9871-4fc3-aa30-96b5d295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5EDBC-AB27-4F52-89EE-6DF239023359}">
  <ds:schemaRefs>
    <ds:schemaRef ds:uri="http://schemas.microsoft.com/office/infopath/2007/PartnerControls"/>
    <ds:schemaRef ds:uri="cdb8ed10-2a4e-4eb0-ae46-7fa8282e91e7"/>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fc076986-9871-4fc3-aa30-96b5d295da4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1848</Words>
  <Characters>13602</Characters>
  <Application>Microsoft Office Word</Application>
  <DocSecurity>0</DocSecurity>
  <Lines>113</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Studieplan og emnebeskrivelse</vt:lpstr>
      <vt:lpstr>Studieplan og emnebeskrivelse</vt:lpstr>
    </vt:vector>
  </TitlesOfParts>
  <Company>NVH</Company>
  <LinksUpToDate>false</LinksUpToDate>
  <CharactersWithSpaces>15420</CharactersWithSpaces>
  <SharedDoc>false</SharedDoc>
  <HLinks>
    <vt:vector size="192" baseType="variant">
      <vt:variant>
        <vt:i4>7733365</vt:i4>
      </vt:variant>
      <vt:variant>
        <vt:i4>162</vt:i4>
      </vt:variant>
      <vt:variant>
        <vt:i4>0</vt:i4>
      </vt:variant>
      <vt:variant>
        <vt:i4>5</vt:i4>
      </vt:variant>
      <vt:variant>
        <vt:lpwstr>https://www.nmbu.no/emnesok</vt:lpwstr>
      </vt:variant>
      <vt:variant>
        <vt:lpwstr/>
      </vt:variant>
      <vt:variant>
        <vt:i4>524319</vt:i4>
      </vt:variant>
      <vt:variant>
        <vt:i4>159</vt:i4>
      </vt:variant>
      <vt:variant>
        <vt:i4>0</vt:i4>
      </vt:variant>
      <vt:variant>
        <vt:i4>5</vt:i4>
      </vt:variant>
      <vt:variant>
        <vt:lpwstr>https://www.nmbu.no/om/beredskap-hms</vt:lpwstr>
      </vt:variant>
      <vt:variant>
        <vt:lpwstr/>
      </vt:variant>
      <vt:variant>
        <vt:i4>8061043</vt:i4>
      </vt:variant>
      <vt:variant>
        <vt:i4>156</vt:i4>
      </vt:variant>
      <vt:variant>
        <vt:i4>0</vt:i4>
      </vt:variant>
      <vt:variant>
        <vt:i4>5</vt:i4>
      </vt:variant>
      <vt:variant>
        <vt:lpwstr>https://cp.compendia.no/nmbu/hms-handbok/110084</vt:lpwstr>
      </vt:variant>
      <vt:variant>
        <vt:lpwstr/>
      </vt:variant>
      <vt:variant>
        <vt:i4>7077888</vt:i4>
      </vt:variant>
      <vt:variant>
        <vt:i4>153</vt:i4>
      </vt:variant>
      <vt:variant>
        <vt:i4>0</vt:i4>
      </vt:variant>
      <vt:variant>
        <vt:i4>5</vt:i4>
      </vt:variant>
      <vt:variant>
        <vt:lpwstr>mailto:studieveileder-vet@nmbu.no</vt:lpwstr>
      </vt:variant>
      <vt:variant>
        <vt:lpwstr/>
      </vt:variant>
      <vt:variant>
        <vt:i4>5242970</vt:i4>
      </vt:variant>
      <vt:variant>
        <vt:i4>150</vt:i4>
      </vt:variant>
      <vt:variant>
        <vt:i4>0</vt:i4>
      </vt:variant>
      <vt:variant>
        <vt:i4>5</vt:i4>
      </vt:variant>
      <vt:variant>
        <vt:lpwstr>https://nmbu.instructure.com/courses/26/pages/felles-informasjon-og-studiedokumenter?module_item_id=375</vt:lpwstr>
      </vt:variant>
      <vt:variant>
        <vt:lpwstr/>
      </vt:variant>
      <vt:variant>
        <vt:i4>4390976</vt:i4>
      </vt:variant>
      <vt:variant>
        <vt:i4>147</vt:i4>
      </vt:variant>
      <vt:variant>
        <vt:i4>0</vt:i4>
      </vt:variant>
      <vt:variant>
        <vt:i4>5</vt:i4>
      </vt:variant>
      <vt:variant>
        <vt:lpwstr>https://www.nav.no/no/person/flere-tema/arbeid-og-opphold-i-norge/relatert-informasjon/medlemskap-i-folketrygden</vt:lpwstr>
      </vt:variant>
      <vt:variant>
        <vt:lpwstr>chapter-1</vt:lpwstr>
      </vt:variant>
      <vt:variant>
        <vt:i4>3735679</vt:i4>
      </vt:variant>
      <vt:variant>
        <vt:i4>144</vt:i4>
      </vt:variant>
      <vt:variant>
        <vt:i4>0</vt:i4>
      </vt:variant>
      <vt:variant>
        <vt:i4>5</vt:i4>
      </vt:variant>
      <vt:variant>
        <vt:lpwstr>https://lovdata.no/dokument/SF/forskrift/2023-03-09-322</vt:lpwstr>
      </vt:variant>
      <vt:variant>
        <vt:lpwstr/>
      </vt:variant>
      <vt:variant>
        <vt:i4>3735679</vt:i4>
      </vt:variant>
      <vt:variant>
        <vt:i4>141</vt:i4>
      </vt:variant>
      <vt:variant>
        <vt:i4>0</vt:i4>
      </vt:variant>
      <vt:variant>
        <vt:i4>5</vt:i4>
      </vt:variant>
      <vt:variant>
        <vt:lpwstr>https://lovdata.no/dokument/SF/forskrift/2023-03-09-322</vt:lpwstr>
      </vt:variant>
      <vt:variant>
        <vt:lpwstr/>
      </vt:variant>
      <vt:variant>
        <vt:i4>3801208</vt:i4>
      </vt:variant>
      <vt:variant>
        <vt:i4>138</vt:i4>
      </vt:variant>
      <vt:variant>
        <vt:i4>0</vt:i4>
      </vt:variant>
      <vt:variant>
        <vt:i4>5</vt:i4>
      </vt:variant>
      <vt:variant>
        <vt:lpwstr>https://lovdata.no/dokument/SF/forskrift/2006-06-30-859</vt:lpwstr>
      </vt:variant>
      <vt:variant>
        <vt:lpwstr/>
      </vt:variant>
      <vt:variant>
        <vt:i4>2883629</vt:i4>
      </vt:variant>
      <vt:variant>
        <vt:i4>135</vt:i4>
      </vt:variant>
      <vt:variant>
        <vt:i4>0</vt:i4>
      </vt:variant>
      <vt:variant>
        <vt:i4>5</vt:i4>
      </vt:variant>
      <vt:variant>
        <vt:lpwstr>https://www.eaeve.org/</vt:lpwstr>
      </vt:variant>
      <vt:variant>
        <vt:lpwstr/>
      </vt:variant>
      <vt:variant>
        <vt:i4>4259923</vt:i4>
      </vt:variant>
      <vt:variant>
        <vt:i4>132</vt:i4>
      </vt:variant>
      <vt:variant>
        <vt:i4>0</vt:i4>
      </vt:variant>
      <vt:variant>
        <vt:i4>5</vt:i4>
      </vt:variant>
      <vt:variant>
        <vt:lpwstr>https://www.nmbu.no/studier/tilleggsutdannelse-veterinaerer-fra-utlandet</vt:lpwstr>
      </vt:variant>
      <vt:variant>
        <vt:lpwstr/>
      </vt:variant>
      <vt:variant>
        <vt:i4>1376310</vt:i4>
      </vt:variant>
      <vt:variant>
        <vt:i4>122</vt:i4>
      </vt:variant>
      <vt:variant>
        <vt:i4>0</vt:i4>
      </vt:variant>
      <vt:variant>
        <vt:i4>5</vt:i4>
      </vt:variant>
      <vt:variant>
        <vt:lpwstr/>
      </vt:variant>
      <vt:variant>
        <vt:lpwstr>_Toc152762321</vt:lpwstr>
      </vt:variant>
      <vt:variant>
        <vt:i4>1376310</vt:i4>
      </vt:variant>
      <vt:variant>
        <vt:i4>116</vt:i4>
      </vt:variant>
      <vt:variant>
        <vt:i4>0</vt:i4>
      </vt:variant>
      <vt:variant>
        <vt:i4>5</vt:i4>
      </vt:variant>
      <vt:variant>
        <vt:lpwstr/>
      </vt:variant>
      <vt:variant>
        <vt:lpwstr>_Toc152762320</vt:lpwstr>
      </vt:variant>
      <vt:variant>
        <vt:i4>1441846</vt:i4>
      </vt:variant>
      <vt:variant>
        <vt:i4>110</vt:i4>
      </vt:variant>
      <vt:variant>
        <vt:i4>0</vt:i4>
      </vt:variant>
      <vt:variant>
        <vt:i4>5</vt:i4>
      </vt:variant>
      <vt:variant>
        <vt:lpwstr/>
      </vt:variant>
      <vt:variant>
        <vt:lpwstr>_Toc152762319</vt:lpwstr>
      </vt:variant>
      <vt:variant>
        <vt:i4>1441846</vt:i4>
      </vt:variant>
      <vt:variant>
        <vt:i4>104</vt:i4>
      </vt:variant>
      <vt:variant>
        <vt:i4>0</vt:i4>
      </vt:variant>
      <vt:variant>
        <vt:i4>5</vt:i4>
      </vt:variant>
      <vt:variant>
        <vt:lpwstr/>
      </vt:variant>
      <vt:variant>
        <vt:lpwstr>_Toc152762318</vt:lpwstr>
      </vt:variant>
      <vt:variant>
        <vt:i4>1441846</vt:i4>
      </vt:variant>
      <vt:variant>
        <vt:i4>98</vt:i4>
      </vt:variant>
      <vt:variant>
        <vt:i4>0</vt:i4>
      </vt:variant>
      <vt:variant>
        <vt:i4>5</vt:i4>
      </vt:variant>
      <vt:variant>
        <vt:lpwstr/>
      </vt:variant>
      <vt:variant>
        <vt:lpwstr>_Toc152762317</vt:lpwstr>
      </vt:variant>
      <vt:variant>
        <vt:i4>1441846</vt:i4>
      </vt:variant>
      <vt:variant>
        <vt:i4>92</vt:i4>
      </vt:variant>
      <vt:variant>
        <vt:i4>0</vt:i4>
      </vt:variant>
      <vt:variant>
        <vt:i4>5</vt:i4>
      </vt:variant>
      <vt:variant>
        <vt:lpwstr/>
      </vt:variant>
      <vt:variant>
        <vt:lpwstr>_Toc152762316</vt:lpwstr>
      </vt:variant>
      <vt:variant>
        <vt:i4>1441846</vt:i4>
      </vt:variant>
      <vt:variant>
        <vt:i4>86</vt:i4>
      </vt:variant>
      <vt:variant>
        <vt:i4>0</vt:i4>
      </vt:variant>
      <vt:variant>
        <vt:i4>5</vt:i4>
      </vt:variant>
      <vt:variant>
        <vt:lpwstr/>
      </vt:variant>
      <vt:variant>
        <vt:lpwstr>_Toc152762315</vt:lpwstr>
      </vt:variant>
      <vt:variant>
        <vt:i4>1441846</vt:i4>
      </vt:variant>
      <vt:variant>
        <vt:i4>80</vt:i4>
      </vt:variant>
      <vt:variant>
        <vt:i4>0</vt:i4>
      </vt:variant>
      <vt:variant>
        <vt:i4>5</vt:i4>
      </vt:variant>
      <vt:variant>
        <vt:lpwstr/>
      </vt:variant>
      <vt:variant>
        <vt:lpwstr>_Toc152762314</vt:lpwstr>
      </vt:variant>
      <vt:variant>
        <vt:i4>1441846</vt:i4>
      </vt:variant>
      <vt:variant>
        <vt:i4>74</vt:i4>
      </vt:variant>
      <vt:variant>
        <vt:i4>0</vt:i4>
      </vt:variant>
      <vt:variant>
        <vt:i4>5</vt:i4>
      </vt:variant>
      <vt:variant>
        <vt:lpwstr/>
      </vt:variant>
      <vt:variant>
        <vt:lpwstr>_Toc152762313</vt:lpwstr>
      </vt:variant>
      <vt:variant>
        <vt:i4>1441846</vt:i4>
      </vt:variant>
      <vt:variant>
        <vt:i4>68</vt:i4>
      </vt:variant>
      <vt:variant>
        <vt:i4>0</vt:i4>
      </vt:variant>
      <vt:variant>
        <vt:i4>5</vt:i4>
      </vt:variant>
      <vt:variant>
        <vt:lpwstr/>
      </vt:variant>
      <vt:variant>
        <vt:lpwstr>_Toc152762312</vt:lpwstr>
      </vt:variant>
      <vt:variant>
        <vt:i4>1441846</vt:i4>
      </vt:variant>
      <vt:variant>
        <vt:i4>62</vt:i4>
      </vt:variant>
      <vt:variant>
        <vt:i4>0</vt:i4>
      </vt:variant>
      <vt:variant>
        <vt:i4>5</vt:i4>
      </vt:variant>
      <vt:variant>
        <vt:lpwstr/>
      </vt:variant>
      <vt:variant>
        <vt:lpwstr>_Toc152762311</vt:lpwstr>
      </vt:variant>
      <vt:variant>
        <vt:i4>1441846</vt:i4>
      </vt:variant>
      <vt:variant>
        <vt:i4>56</vt:i4>
      </vt:variant>
      <vt:variant>
        <vt:i4>0</vt:i4>
      </vt:variant>
      <vt:variant>
        <vt:i4>5</vt:i4>
      </vt:variant>
      <vt:variant>
        <vt:lpwstr/>
      </vt:variant>
      <vt:variant>
        <vt:lpwstr>_Toc152762310</vt:lpwstr>
      </vt:variant>
      <vt:variant>
        <vt:i4>1507382</vt:i4>
      </vt:variant>
      <vt:variant>
        <vt:i4>50</vt:i4>
      </vt:variant>
      <vt:variant>
        <vt:i4>0</vt:i4>
      </vt:variant>
      <vt:variant>
        <vt:i4>5</vt:i4>
      </vt:variant>
      <vt:variant>
        <vt:lpwstr/>
      </vt:variant>
      <vt:variant>
        <vt:lpwstr>_Toc152762309</vt:lpwstr>
      </vt:variant>
      <vt:variant>
        <vt:i4>1507382</vt:i4>
      </vt:variant>
      <vt:variant>
        <vt:i4>44</vt:i4>
      </vt:variant>
      <vt:variant>
        <vt:i4>0</vt:i4>
      </vt:variant>
      <vt:variant>
        <vt:i4>5</vt:i4>
      </vt:variant>
      <vt:variant>
        <vt:lpwstr/>
      </vt:variant>
      <vt:variant>
        <vt:lpwstr>_Toc152762308</vt:lpwstr>
      </vt:variant>
      <vt:variant>
        <vt:i4>1507382</vt:i4>
      </vt:variant>
      <vt:variant>
        <vt:i4>38</vt:i4>
      </vt:variant>
      <vt:variant>
        <vt:i4>0</vt:i4>
      </vt:variant>
      <vt:variant>
        <vt:i4>5</vt:i4>
      </vt:variant>
      <vt:variant>
        <vt:lpwstr/>
      </vt:variant>
      <vt:variant>
        <vt:lpwstr>_Toc152762307</vt:lpwstr>
      </vt:variant>
      <vt:variant>
        <vt:i4>1507382</vt:i4>
      </vt:variant>
      <vt:variant>
        <vt:i4>32</vt:i4>
      </vt:variant>
      <vt:variant>
        <vt:i4>0</vt:i4>
      </vt:variant>
      <vt:variant>
        <vt:i4>5</vt:i4>
      </vt:variant>
      <vt:variant>
        <vt:lpwstr/>
      </vt:variant>
      <vt:variant>
        <vt:lpwstr>_Toc152762306</vt:lpwstr>
      </vt:variant>
      <vt:variant>
        <vt:i4>1507382</vt:i4>
      </vt:variant>
      <vt:variant>
        <vt:i4>26</vt:i4>
      </vt:variant>
      <vt:variant>
        <vt:i4>0</vt:i4>
      </vt:variant>
      <vt:variant>
        <vt:i4>5</vt:i4>
      </vt:variant>
      <vt:variant>
        <vt:lpwstr/>
      </vt:variant>
      <vt:variant>
        <vt:lpwstr>_Toc152762305</vt:lpwstr>
      </vt:variant>
      <vt:variant>
        <vt:i4>1507382</vt:i4>
      </vt:variant>
      <vt:variant>
        <vt:i4>20</vt:i4>
      </vt:variant>
      <vt:variant>
        <vt:i4>0</vt:i4>
      </vt:variant>
      <vt:variant>
        <vt:i4>5</vt:i4>
      </vt:variant>
      <vt:variant>
        <vt:lpwstr/>
      </vt:variant>
      <vt:variant>
        <vt:lpwstr>_Toc152762304</vt:lpwstr>
      </vt:variant>
      <vt:variant>
        <vt:i4>1507382</vt:i4>
      </vt:variant>
      <vt:variant>
        <vt:i4>14</vt:i4>
      </vt:variant>
      <vt:variant>
        <vt:i4>0</vt:i4>
      </vt:variant>
      <vt:variant>
        <vt:i4>5</vt:i4>
      </vt:variant>
      <vt:variant>
        <vt:lpwstr/>
      </vt:variant>
      <vt:variant>
        <vt:lpwstr>_Toc152762303</vt:lpwstr>
      </vt:variant>
      <vt:variant>
        <vt:i4>1507382</vt:i4>
      </vt:variant>
      <vt:variant>
        <vt:i4>8</vt:i4>
      </vt:variant>
      <vt:variant>
        <vt:i4>0</vt:i4>
      </vt:variant>
      <vt:variant>
        <vt:i4>5</vt:i4>
      </vt:variant>
      <vt:variant>
        <vt:lpwstr/>
      </vt:variant>
      <vt:variant>
        <vt:lpwstr>_Toc152762302</vt:lpwstr>
      </vt:variant>
      <vt:variant>
        <vt:i4>1507382</vt:i4>
      </vt:variant>
      <vt:variant>
        <vt:i4>2</vt:i4>
      </vt:variant>
      <vt:variant>
        <vt:i4>0</vt:i4>
      </vt:variant>
      <vt:variant>
        <vt:i4>5</vt:i4>
      </vt:variant>
      <vt:variant>
        <vt:lpwstr/>
      </vt:variant>
      <vt:variant>
        <vt:lpwstr>_Toc152762301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og emnebeskrivelse</dc:title>
  <dc:subject/>
  <dc:creator>studsjef</dc:creator>
  <cp:keywords/>
  <cp:lastModifiedBy>Ann Kristin Egeli</cp:lastModifiedBy>
  <cp:revision>47</cp:revision>
  <cp:lastPrinted>2025-02-17T13:31:00Z</cp:lastPrinted>
  <dcterms:created xsi:type="dcterms:W3CDTF">2025-02-11T11:11:00Z</dcterms:created>
  <dcterms:modified xsi:type="dcterms:W3CDTF">2025-02-24T17:45:00Z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2021-04-29T06:37:06Z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2aa58380-abca-4906-a654-a27c22bb98f0</vt:lpwstr>
  </property>
  <property fmtid="{D5CDD505-2E9C-101B-9397-08002B2CF9AE}" pid="8" name="MSIP_Label_d0484126-3486-41a9-802e-7f1e2277276c_ContentBits">
    <vt:lpwstr>0</vt:lpwstr>
  </property>
</Properties>
</file>