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3C3B" w:rsidR="00A13C3B" w:rsidRDefault="00A13C3B" w14:paraId="178985C3" w14:textId="77777777">
      <w:pPr>
        <w:pStyle w:val="Heading1"/>
        <w:rPr>
          <w:sz w:val="32"/>
          <w:szCs w:val="32"/>
          <w:lang w:val="en-US"/>
        </w:rPr>
      </w:pPr>
      <w:r w:rsidRPr="00A13C3B">
        <w:rPr>
          <w:sz w:val="32"/>
          <w:szCs w:val="32"/>
          <w:lang w:val="en-US"/>
        </w:rPr>
        <w:t>Guidance for those applying for an advertised position as associate professor or professor at NMBU</w:t>
      </w:r>
    </w:p>
    <w:p w:rsidRPr="003A4BE7" w:rsidR="00A13C3B" w:rsidRDefault="00A13C3B" w14:paraId="11DD4A48" w14:textId="77777777">
      <w:pPr>
        <w:rPr>
          <w:rFonts w:ascii="Cambria" w:hAnsi="Cambria"/>
          <w:color w:val="000000"/>
          <w:kern w:val="24"/>
          <w:lang w:val="en-US"/>
        </w:rPr>
      </w:pPr>
      <w:r w:rsidRPr="003A4BE7">
        <w:rPr>
          <w:rFonts w:ascii="Cambria" w:hAnsi="Cambria"/>
          <w:color w:val="000000"/>
          <w:kern w:val="24"/>
          <w:lang w:val="en-US"/>
        </w:rPr>
        <w:t>NMBU has adopted a competence matrix that is used for the appointment of associate professors and professors (and for promotion). The matrix contains five areas of competence on which all candidates must be assessed.</w:t>
      </w:r>
    </w:p>
    <w:p w:rsidRPr="003A4BE7" w:rsidR="00A13C3B" w:rsidP="00A13C3B" w:rsidRDefault="00A13C3B" w14:paraId="717767B9" w14:textId="77777777">
      <w:pPr>
        <w:pStyle w:val="ListParagraph"/>
        <w:numPr>
          <w:ilvl w:val="0"/>
          <w:numId w:val="26"/>
        </w:numPr>
        <w:rPr>
          <w:rFonts w:ascii="Cambria" w:hAnsi="Cambria"/>
          <w:i/>
          <w:iCs/>
          <w:lang w:val="en-US"/>
        </w:rPr>
      </w:pPr>
      <w:r w:rsidRPr="003A4BE7">
        <w:rPr>
          <w:rFonts w:ascii="Cambria" w:hAnsi="Cambria"/>
          <w:i/>
          <w:iCs/>
          <w:lang w:val="en-US"/>
        </w:rPr>
        <w:t xml:space="preserve">It is </w:t>
      </w:r>
      <w:r w:rsidRPr="003A4BE7">
        <w:rPr>
          <w:rFonts w:ascii="Cambria" w:hAnsi="Cambria"/>
          <w:b/>
          <w:bCs/>
          <w:i/>
          <w:iCs/>
          <w:u w:val="single"/>
          <w:lang w:val="en-US"/>
        </w:rPr>
        <w:t xml:space="preserve">the text of the advertisement </w:t>
      </w:r>
      <w:r w:rsidRPr="003A4BE7">
        <w:rPr>
          <w:rFonts w:ascii="Cambria" w:hAnsi="Cambria"/>
          <w:i/>
          <w:iCs/>
          <w:lang w:val="en-US"/>
        </w:rPr>
        <w:t xml:space="preserve">that is binding for what are requirements and what are desirable qualifications for the position. </w:t>
      </w:r>
    </w:p>
    <w:p w:rsidRPr="003A4BE7" w:rsidR="00A13C3B" w:rsidP="00A13C3B" w:rsidRDefault="00A13C3B" w14:paraId="0CD30D8F" w14:textId="77777777">
      <w:pPr>
        <w:pStyle w:val="ListParagraph"/>
        <w:numPr>
          <w:ilvl w:val="0"/>
          <w:numId w:val="26"/>
        </w:numPr>
        <w:rPr>
          <w:rFonts w:ascii="Cambria" w:hAnsi="Cambria"/>
          <w:lang w:val="en-US"/>
        </w:rPr>
      </w:pPr>
      <w:r w:rsidRPr="003A4BE7">
        <w:rPr>
          <w:rFonts w:ascii="Cambria" w:hAnsi="Cambria"/>
          <w:lang w:val="en-US"/>
        </w:rPr>
        <w:t xml:space="preserve">The competence matrix (table below) provides </w:t>
      </w:r>
      <w:r w:rsidRPr="003A4BE7">
        <w:rPr>
          <w:rFonts w:ascii="Cambria" w:hAnsi="Cambria"/>
          <w:b/>
          <w:bCs/>
          <w:i/>
          <w:iCs/>
          <w:u w:val="single"/>
          <w:lang w:val="en-US"/>
        </w:rPr>
        <w:t xml:space="preserve">examples </w:t>
      </w:r>
      <w:r w:rsidRPr="003A4BE7">
        <w:rPr>
          <w:rFonts w:ascii="Cambria" w:hAnsi="Cambria"/>
          <w:lang w:val="en-US"/>
        </w:rPr>
        <w:t>of relevant results and experiences, documentation and reflection</w:t>
      </w:r>
    </w:p>
    <w:p w:rsidRPr="003A4BE7" w:rsidR="00A13C3B" w:rsidRDefault="00A13C3B" w14:paraId="17BBE96A" w14:textId="77777777">
      <w:pPr>
        <w:spacing w:after="0"/>
        <w:rPr>
          <w:rFonts w:ascii="Cambria" w:hAnsi="Cambria" w:eastAsia="Cambria" w:cs="Cambria"/>
          <w:lang w:val="en-US"/>
        </w:rPr>
      </w:pPr>
    </w:p>
    <w:p w:rsidRPr="003A4BE7" w:rsidR="00A13C3B" w:rsidRDefault="00A13C3B" w14:paraId="1EF63F68" w14:textId="77777777">
      <w:pPr>
        <w:spacing w:after="0"/>
        <w:rPr>
          <w:rFonts w:ascii="Cambria" w:hAnsi="Cambria" w:eastAsia="Cambria" w:cs="Cambria"/>
          <w:lang w:val="en-US"/>
        </w:rPr>
      </w:pPr>
      <w:r w:rsidRPr="003A4BE7">
        <w:rPr>
          <w:rFonts w:ascii="Cambria" w:hAnsi="Cambria" w:eastAsia="Cambria" w:cs="Cambria"/>
          <w:b/>
          <w:bCs/>
          <w:lang w:val="en-US"/>
        </w:rPr>
        <w:t>About assessments of qualifications in the hiring process</w:t>
      </w:r>
    </w:p>
    <w:p w:rsidRPr="003A4BE7" w:rsidR="00A13C3B" w:rsidRDefault="00A13C3B" w14:paraId="67EB3F96" w14:textId="77777777">
      <w:pPr>
        <w:spacing w:after="0"/>
        <w:rPr>
          <w:rFonts w:ascii="Cambria" w:hAnsi="Cambria" w:eastAsia="Cambria" w:cs="Cambria"/>
          <w:lang w:val="en-US"/>
        </w:rPr>
      </w:pPr>
      <w:r w:rsidRPr="003A4BE7">
        <w:rPr>
          <w:rFonts w:ascii="Cambria" w:hAnsi="Cambria" w:eastAsia="Cambria" w:cs="Cambria"/>
          <w:lang w:val="en-US"/>
        </w:rPr>
        <w:t xml:space="preserve">When hiring, all five areas of competence in the matrix are assessed. On the basis of the text of the announcement, the expert committee assesses areas of competence 1-4. The recommendation committee makes a supplementary assessment of the four areas of competence through interviews, trial lectures, etc., and assesses competence area 5. </w:t>
      </w:r>
      <w:r w:rsidRPr="003A4BE7">
        <w:rPr>
          <w:rFonts w:ascii="Cambria" w:hAnsi="Cambria"/>
          <w:color w:val="000000"/>
          <w:kern w:val="24"/>
          <w:lang w:val="en-US"/>
        </w:rPr>
        <w:t xml:space="preserve">Subsequently, the appointing authority will make a decision on appointment based on an overall assessment (recommendation). </w:t>
      </w:r>
    </w:p>
    <w:p w:rsidRPr="003A4BE7" w:rsidR="00A13C3B" w:rsidRDefault="00A13C3B" w14:paraId="46F35048" w14:textId="77777777">
      <w:pPr>
        <w:spacing w:after="0"/>
        <w:rPr>
          <w:rFonts w:ascii="Cambria" w:hAnsi="Cambria"/>
          <w:color w:val="000000" w:themeColor="text1"/>
          <w:lang w:val="en-US"/>
        </w:rPr>
      </w:pPr>
    </w:p>
    <w:p w:rsidRPr="003A4BE7" w:rsidR="00A13C3B" w:rsidRDefault="00A13C3B" w14:paraId="7F5BBE7B" w14:textId="77777777">
      <w:pPr>
        <w:spacing w:after="0"/>
        <w:rPr>
          <w:rFonts w:ascii="Cambria" w:hAnsi="Cambria"/>
          <w:color w:val="000000" w:themeColor="text1"/>
          <w:lang w:val="en-US"/>
        </w:rPr>
      </w:pPr>
      <w:r w:rsidRPr="003A4BE7">
        <w:rPr>
          <w:rFonts w:ascii="Cambria" w:hAnsi="Cambria"/>
          <w:color w:val="000000"/>
          <w:kern w:val="24"/>
          <w:lang w:val="en-US"/>
        </w:rPr>
        <w:t>Please contact the contact person stated in the announcement text if you have any questions about the process.</w:t>
      </w:r>
    </w:p>
    <w:p w:rsidRPr="003A4BE7" w:rsidR="00A13C3B" w:rsidRDefault="00A13C3B" w14:paraId="7DA77D33" w14:textId="77777777">
      <w:pPr>
        <w:spacing w:after="0"/>
        <w:rPr>
          <w:rFonts w:ascii="Cambria" w:hAnsi="Cambria" w:eastAsia="Cambria" w:cs="Cambria"/>
          <w:lang w:val="en-US"/>
        </w:rPr>
      </w:pPr>
    </w:p>
    <w:p w:rsidRPr="003A4BE7" w:rsidR="00A13C3B" w:rsidRDefault="00A13C3B" w14:paraId="1D7B0BEF" w14:textId="77777777">
      <w:pPr>
        <w:spacing w:after="360"/>
        <w:rPr>
          <w:rFonts w:ascii="Cambria" w:hAnsi="Cambria" w:cs="Arial"/>
          <w:i/>
          <w:iCs/>
          <w:lang w:val="en-US"/>
        </w:rPr>
      </w:pPr>
      <w:r w:rsidRPr="003A4BE7">
        <w:rPr>
          <w:rFonts w:ascii="Cambria" w:hAnsi="Cambria" w:cs="Arial"/>
          <w:i/>
          <w:iCs/>
          <w:lang w:val="en-US"/>
        </w:rPr>
        <w:t xml:space="preserve">See the advertisement text for what the requirements are for the position you are applying for and what you must document. </w:t>
      </w:r>
    </w:p>
    <w:p w:rsidRPr="003A4BE7" w:rsidR="00A13C3B" w:rsidRDefault="00A13C3B" w14:paraId="148593CA" w14:textId="77777777">
      <w:pPr>
        <w:spacing w:after="360"/>
        <w:rPr>
          <w:rFonts w:ascii="Cambria" w:hAnsi="Cambria" w:cs="Arial"/>
          <w:b/>
          <w:bCs/>
          <w:lang w:val="en-US"/>
        </w:rPr>
      </w:pPr>
      <w:r w:rsidRPr="003A4BE7">
        <w:rPr>
          <w:rFonts w:ascii="Cambria" w:hAnsi="Cambria" w:cs="Arial"/>
          <w:b/>
          <w:bCs/>
          <w:lang w:val="en-US"/>
        </w:rPr>
        <w:t>What do you need to do?</w:t>
      </w:r>
    </w:p>
    <w:p w:rsidRPr="003A4BE7" w:rsidR="00A13C3B" w:rsidRDefault="00A13C3B" w14:paraId="63835631" w14:textId="77777777">
      <w:pPr>
        <w:spacing w:after="360"/>
        <w:rPr>
          <w:rFonts w:ascii="Cambria" w:hAnsi="Cambria" w:cs="Arial"/>
          <w:b/>
          <w:bCs/>
          <w:lang w:val="en-US"/>
        </w:rPr>
      </w:pPr>
      <w:r w:rsidRPr="003A4BE7">
        <w:rPr>
          <w:rFonts w:ascii="Cambria" w:hAnsi="Cambria" w:cs="Arial"/>
          <w:lang w:val="en-US"/>
        </w:rPr>
        <w:t>As mentioned in the call, the following must be included in an application and you must:</w:t>
      </w:r>
    </w:p>
    <w:p w:rsidRPr="003A4BE7" w:rsidR="00A13C3B" w:rsidP="00A13C3B" w:rsidRDefault="00A13C3B" w14:paraId="408E7D47" w14:textId="77777777">
      <w:pPr>
        <w:pStyle w:val="ListParagraph"/>
        <w:numPr>
          <w:ilvl w:val="0"/>
          <w:numId w:val="27"/>
        </w:numPr>
        <w:spacing w:after="360"/>
        <w:rPr>
          <w:rFonts w:ascii="Cambria" w:hAnsi="Cambria" w:cs="Arial"/>
          <w:lang w:val="en-US"/>
        </w:rPr>
      </w:pPr>
      <w:r w:rsidRPr="003A4BE7">
        <w:rPr>
          <w:rFonts w:ascii="Cambria" w:hAnsi="Cambria" w:cs="Arial"/>
          <w:lang w:val="en-US"/>
        </w:rPr>
        <w:t>Fill out an academic CV in JobbNorge</w:t>
      </w:r>
    </w:p>
    <w:p w:rsidRPr="003A4BE7" w:rsidR="00A13C3B" w:rsidP="00A13C3B" w:rsidRDefault="00A13C3B" w14:paraId="3568E0B7" w14:textId="77777777">
      <w:pPr>
        <w:pStyle w:val="ListParagraph"/>
        <w:numPr>
          <w:ilvl w:val="0"/>
          <w:numId w:val="27"/>
        </w:numPr>
        <w:spacing w:after="360"/>
        <w:rPr>
          <w:rFonts w:ascii="Cambria" w:hAnsi="Cambria" w:cs="Arial"/>
          <w:lang w:val="en-US"/>
        </w:rPr>
      </w:pPr>
      <w:r w:rsidRPr="003A4BE7">
        <w:rPr>
          <w:rFonts w:ascii="Cambria" w:hAnsi="Cambria" w:cs="Arial"/>
          <w:lang w:val="en-US"/>
        </w:rPr>
        <w:t>Supplement your academic CV by filling out the form for documentation of competence (link here). It is not mandatory to fill out the entire form, but you as an applicant must make sure to document the requirements set for the position.</w:t>
      </w:r>
    </w:p>
    <w:p w:rsidRPr="003A4BE7" w:rsidR="00A13C3B" w:rsidP="00A13C3B" w:rsidRDefault="00A13C3B" w14:paraId="138190BE" w14:textId="77777777">
      <w:pPr>
        <w:pStyle w:val="ListParagraph"/>
        <w:numPr>
          <w:ilvl w:val="0"/>
          <w:numId w:val="27"/>
        </w:numPr>
        <w:spacing w:after="360"/>
        <w:rPr>
          <w:rFonts w:ascii="Cambria" w:hAnsi="Cambria" w:cs="Arial"/>
          <w:lang w:val="en-US"/>
        </w:rPr>
      </w:pPr>
      <w:r w:rsidRPr="003A4BE7">
        <w:rPr>
          <w:rFonts w:ascii="Cambria" w:hAnsi="Cambria" w:cs="Arial"/>
          <w:lang w:val="en-US"/>
        </w:rPr>
        <w:t>Certificates and diplomas must be attached</w:t>
      </w:r>
    </w:p>
    <w:p w:rsidRPr="003A4BE7" w:rsidR="00A13C3B" w:rsidP="00A13C3B" w:rsidRDefault="00A13C3B" w14:paraId="6C9A8EB4" w14:textId="77777777">
      <w:pPr>
        <w:pStyle w:val="ListParagraph"/>
        <w:numPr>
          <w:ilvl w:val="0"/>
          <w:numId w:val="27"/>
        </w:numPr>
        <w:spacing w:after="360"/>
        <w:rPr>
          <w:rFonts w:ascii="Cambria" w:hAnsi="Cambria" w:cs="Arial"/>
          <w:lang w:val="en-US"/>
        </w:rPr>
      </w:pPr>
      <w:r w:rsidRPr="003A4BE7">
        <w:rPr>
          <w:rFonts w:ascii="Cambria" w:hAnsi="Cambria" w:cs="Arial"/>
          <w:lang w:val="en-US"/>
        </w:rPr>
        <w:t>Short application text about motivation for the position</w:t>
      </w:r>
    </w:p>
    <w:p w:rsidRPr="003A4BE7" w:rsidR="00A13C3B" w:rsidP="00A13C3B" w:rsidRDefault="00A13C3B" w14:paraId="00618CC0" w14:textId="77777777">
      <w:pPr>
        <w:pStyle w:val="ListParagraph"/>
        <w:numPr>
          <w:ilvl w:val="0"/>
          <w:numId w:val="27"/>
        </w:numPr>
        <w:spacing w:after="360"/>
        <w:rPr>
          <w:rFonts w:ascii="Cambria" w:hAnsi="Cambria" w:cs="Arial"/>
          <w:lang w:val="en-US"/>
        </w:rPr>
      </w:pPr>
      <w:r w:rsidRPr="003A4BE7">
        <w:rPr>
          <w:rFonts w:ascii="Cambria" w:hAnsi="Cambria" w:cs="Arial"/>
          <w:lang w:val="en-US"/>
        </w:rPr>
        <w:t>Reflection note of 3-6 pages that deals with your reflections on your competence, experiences and development, seen in relation to the requirements of the position and desired qualifications.</w:t>
      </w:r>
    </w:p>
    <w:p w:rsidR="00A13C3B" w:rsidP="00A13C3B" w:rsidRDefault="00A13C3B" w14:paraId="396150E1" w14:textId="77777777">
      <w:pPr>
        <w:pStyle w:val="ListParagraph"/>
        <w:numPr>
          <w:ilvl w:val="0"/>
          <w:numId w:val="27"/>
        </w:numPr>
        <w:spacing w:after="360"/>
        <w:rPr>
          <w:rFonts w:ascii="Cambria" w:hAnsi="Cambria" w:cs="Arial"/>
        </w:rPr>
      </w:pPr>
      <w:r w:rsidRPr="00873E3A">
        <w:rPr>
          <w:rFonts w:ascii="Cambria" w:hAnsi="Cambria" w:cs="Arial"/>
        </w:rPr>
        <w:t xml:space="preserve">List of publications </w:t>
      </w:r>
    </w:p>
    <w:p w:rsidRPr="003A4BE7" w:rsidR="00A13C3B" w:rsidP="00A13C3B" w:rsidRDefault="00A13C3B" w14:paraId="6568AB3E" w14:textId="77777777">
      <w:pPr>
        <w:pStyle w:val="ListParagraph"/>
        <w:numPr>
          <w:ilvl w:val="0"/>
          <w:numId w:val="27"/>
        </w:numPr>
        <w:spacing w:after="360"/>
        <w:rPr>
          <w:rFonts w:ascii="Cambria" w:hAnsi="Cambria" w:cs="Arial"/>
          <w:lang w:val="en-US"/>
        </w:rPr>
      </w:pPr>
      <w:r w:rsidRPr="003A4BE7">
        <w:rPr>
          <w:rFonts w:ascii="Cambria" w:hAnsi="Cambria" w:cs="Arial"/>
          <w:lang w:val="en-US"/>
        </w:rPr>
        <w:t>You can attach up to 15 scientific works that, in your opinion, are central to your academic production. If it is difficult to identify the applicant's contribution in joint work, a brief account of the applicant's part of the work must be attached.</w:t>
      </w:r>
    </w:p>
    <w:p w:rsidRPr="003A4BE7" w:rsidR="00A13C3B" w:rsidRDefault="00A13C3B" w14:paraId="7B7E5A23" w14:textId="77777777">
      <w:pPr>
        <w:spacing w:after="360"/>
        <w:rPr>
          <w:rFonts w:ascii="Cambria" w:hAnsi="Cambria" w:cs="Arial"/>
          <w:b/>
          <w:bCs/>
          <w:lang w:val="en-US"/>
        </w:rPr>
      </w:pPr>
      <w:r w:rsidRPr="003A4BE7">
        <w:rPr>
          <w:rFonts w:ascii="Cambria" w:hAnsi="Cambria" w:cs="Arial"/>
          <w:b/>
          <w:bCs/>
          <w:lang w:val="en-US"/>
        </w:rPr>
        <w:t>NMBU's competence matrix</w:t>
      </w:r>
    </w:p>
    <w:p w:rsidRPr="003A4BE7" w:rsidR="00A13C3B" w:rsidRDefault="00A13C3B" w14:paraId="3954F125" w14:textId="77777777">
      <w:pPr>
        <w:spacing w:after="360"/>
        <w:rPr>
          <w:rFonts w:ascii="Cambria" w:hAnsi="Cambria" w:cs="Arial"/>
          <w:u w:val="single"/>
          <w:lang w:val="en-US"/>
        </w:rPr>
      </w:pPr>
      <w:r w:rsidRPr="003A4BE7">
        <w:rPr>
          <w:rFonts w:ascii="Cambria" w:hAnsi="Cambria"/>
          <w:lang w:val="en-US"/>
        </w:rPr>
        <w:t>The matrix consists of five areas of competence (column 1), elaborated with subcategories and examples of results, experience and competence that may be relevant for academic positions at NMBU (column 2). Each applicant will be assessed in each area of expertise, but is not expected to have results in all the examples. The matrix is used by the recruiting unit when formulating priorities in the announcement, and by applicants in career planning or application preparation. The sample list is not exhaustive.</w:t>
      </w:r>
    </w:p>
    <w:p w:rsidRPr="003A4BE7" w:rsidR="00A13C3B" w:rsidRDefault="00A13C3B" w14:paraId="0AB3D8CF" w14:textId="77777777">
      <w:pPr>
        <w:rPr>
          <w:rFonts w:ascii="Cambria" w:hAnsi="Cambria"/>
          <w:lang w:val="en-US"/>
        </w:rPr>
      </w:pPr>
      <w:r w:rsidRPr="003A4BE7">
        <w:rPr>
          <w:rFonts w:ascii="Cambria" w:hAnsi="Cambria"/>
          <w:lang w:val="en-US"/>
        </w:rPr>
        <w:t xml:space="preserve">The third column elaborates on how results and experiences can be documented. The fourth column consists of examples of what may be useful for applicants to reflect on their own results and competence. </w:t>
      </w:r>
    </w:p>
    <w:p w:rsidRPr="003A4BE7" w:rsidR="6B0A93B2" w:rsidP="6B0A93B2" w:rsidRDefault="6B0A93B2" w14:paraId="30535CA6" w14:textId="7035C9D4">
      <w:pPr>
        <w:rPr>
          <w:rFonts w:ascii="Cambria" w:hAnsi="Cambria"/>
          <w:lang w:val="en-US"/>
        </w:rPr>
      </w:pPr>
    </w:p>
    <w:p w:rsidRPr="003A4BE7" w:rsidR="74BFC273" w:rsidP="74BFC273" w:rsidRDefault="74BFC273" w14:paraId="3B9EDA25" w14:textId="62DDF2A9">
      <w:pPr>
        <w:rPr>
          <w:rFonts w:ascii="Calibri" w:hAnsi="Calibri" w:eastAsia="Calibri" w:cs="Calibri"/>
          <w:color w:val="000000" w:themeColor="text1"/>
          <w:lang w:val="en-US"/>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92"/>
        <w:gridCol w:w="2947"/>
        <w:gridCol w:w="2511"/>
        <w:gridCol w:w="2265"/>
      </w:tblGrid>
      <w:tr w:rsidR="409E4463" w:rsidTr="409E4463" w14:paraId="7C0BCE3A" w14:textId="77777777">
        <w:trPr>
          <w:trHeight w:val="300"/>
        </w:trPr>
        <w:tc>
          <w:tcPr>
            <w:tcW w:w="1292" w:type="dxa"/>
            <w:tcBorders>
              <w:top w:val="single" w:color="auto" w:sz="6" w:space="0"/>
              <w:left w:val="single" w:color="auto" w:sz="6" w:space="0"/>
              <w:bottom w:val="single" w:color="auto" w:sz="6" w:space="0"/>
              <w:right w:val="single" w:color="auto" w:sz="6" w:space="0"/>
            </w:tcBorders>
          </w:tcPr>
          <w:p w:rsidR="409E4463" w:rsidP="409E4463" w:rsidRDefault="409E4463" w14:paraId="2DBF1390" w14:textId="4CEC3539">
            <w:pPr>
              <w:spacing w:after="0" w:line="240" w:lineRule="auto"/>
              <w:rPr>
                <w:rFonts w:ascii="Calibri" w:hAnsi="Calibri" w:eastAsia="Calibri" w:cs="Calibri"/>
              </w:rPr>
            </w:pPr>
            <w:r w:rsidRPr="409E4463">
              <w:rPr>
                <w:rFonts w:ascii="Calibri" w:hAnsi="Calibri" w:eastAsia="Calibri" w:cs="Calibri"/>
                <w:b/>
                <w:bCs/>
                <w:lang w:val="en-US"/>
              </w:rPr>
              <w:t>Areas of competence</w:t>
            </w:r>
          </w:p>
        </w:tc>
        <w:tc>
          <w:tcPr>
            <w:tcW w:w="2947" w:type="dxa"/>
            <w:tcBorders>
              <w:top w:val="single" w:color="auto" w:sz="6" w:space="0"/>
              <w:left w:val="single" w:color="auto" w:sz="6" w:space="0"/>
              <w:bottom w:val="single" w:color="auto" w:sz="6" w:space="0"/>
              <w:right w:val="single" w:color="auto" w:sz="6" w:space="0"/>
            </w:tcBorders>
          </w:tcPr>
          <w:p w:rsidRPr="00BF55A8" w:rsidR="409E4463" w:rsidP="409E4463" w:rsidRDefault="409E4463" w14:paraId="5F2C6CE4" w14:textId="4F467A73">
            <w:pPr>
              <w:spacing w:after="0" w:line="240" w:lineRule="auto"/>
              <w:rPr>
                <w:rFonts w:ascii="Calibri" w:hAnsi="Calibri" w:eastAsia="Calibri" w:cs="Calibri"/>
                <w:lang w:val="en-US"/>
              </w:rPr>
            </w:pPr>
            <w:r w:rsidRPr="409E4463">
              <w:rPr>
                <w:rFonts w:ascii="Calibri" w:hAnsi="Calibri" w:eastAsia="Calibri" w:cs="Calibri"/>
                <w:b/>
                <w:bCs/>
                <w:lang w:val="en-US"/>
              </w:rPr>
              <w:t>Subcategories</w:t>
            </w:r>
          </w:p>
          <w:p w:rsidRPr="00BF55A8" w:rsidR="409E4463" w:rsidP="409E4463" w:rsidRDefault="409E4463" w14:paraId="4DBADC5D" w14:textId="2913DCCB">
            <w:pPr>
              <w:spacing w:after="0" w:line="240" w:lineRule="auto"/>
              <w:rPr>
                <w:rFonts w:ascii="Calibri" w:hAnsi="Calibri" w:eastAsia="Calibri" w:cs="Calibri"/>
                <w:lang w:val="en-US"/>
              </w:rPr>
            </w:pPr>
            <w:r w:rsidRPr="409E4463">
              <w:rPr>
                <w:rFonts w:ascii="Calibri" w:hAnsi="Calibri" w:eastAsia="Calibri" w:cs="Calibri"/>
                <w:b/>
                <w:bCs/>
                <w:lang w:val="en-US"/>
              </w:rPr>
              <w:t>with examples of results and competencies</w:t>
            </w:r>
          </w:p>
        </w:tc>
        <w:tc>
          <w:tcPr>
            <w:tcW w:w="2511" w:type="dxa"/>
            <w:tcBorders>
              <w:top w:val="single" w:color="auto" w:sz="6" w:space="0"/>
              <w:left w:val="single" w:color="auto" w:sz="6" w:space="0"/>
              <w:bottom w:val="single" w:color="auto" w:sz="6" w:space="0"/>
              <w:right w:val="single" w:color="auto" w:sz="6" w:space="0"/>
            </w:tcBorders>
          </w:tcPr>
          <w:p w:rsidR="409E4463" w:rsidP="409E4463" w:rsidRDefault="409E4463" w14:paraId="60AC81D9" w14:textId="3FBAA0E2">
            <w:pPr>
              <w:spacing w:after="0" w:line="240" w:lineRule="auto"/>
              <w:rPr>
                <w:rFonts w:ascii="Calibri" w:hAnsi="Calibri" w:eastAsia="Calibri" w:cs="Calibri"/>
              </w:rPr>
            </w:pPr>
            <w:r w:rsidRPr="409E4463">
              <w:rPr>
                <w:rFonts w:ascii="Calibri" w:hAnsi="Calibri" w:eastAsia="Calibri" w:cs="Calibri"/>
                <w:b/>
                <w:bCs/>
                <w:lang w:val="en-US"/>
              </w:rPr>
              <w:t>Documentation</w:t>
            </w:r>
          </w:p>
        </w:tc>
        <w:tc>
          <w:tcPr>
            <w:tcW w:w="2265" w:type="dxa"/>
            <w:tcBorders>
              <w:top w:val="single" w:color="auto" w:sz="6" w:space="0"/>
              <w:left w:val="single" w:color="auto" w:sz="6" w:space="0"/>
              <w:bottom w:val="single" w:color="auto" w:sz="6" w:space="0"/>
              <w:right w:val="single" w:color="auto" w:sz="6" w:space="0"/>
            </w:tcBorders>
          </w:tcPr>
          <w:p w:rsidR="409E4463" w:rsidP="409E4463" w:rsidRDefault="409E4463" w14:paraId="6A7A9380" w14:textId="59F8B5A7">
            <w:pPr>
              <w:spacing w:after="0" w:line="240" w:lineRule="auto"/>
              <w:rPr>
                <w:rFonts w:ascii="Calibri" w:hAnsi="Calibri" w:eastAsia="Calibri" w:cs="Calibri"/>
              </w:rPr>
            </w:pPr>
            <w:r w:rsidRPr="409E4463">
              <w:rPr>
                <w:rFonts w:ascii="Calibri" w:hAnsi="Calibri" w:eastAsia="Calibri" w:cs="Calibri"/>
                <w:b/>
                <w:bCs/>
                <w:lang w:val="en-US"/>
              </w:rPr>
              <w:t>Reflection</w:t>
            </w:r>
          </w:p>
        </w:tc>
      </w:tr>
      <w:tr w:rsidR="409E4463" w:rsidTr="409E4463" w14:paraId="1259CD19" w14:textId="77777777">
        <w:trPr>
          <w:trHeight w:val="300"/>
        </w:trPr>
        <w:tc>
          <w:tcPr>
            <w:tcW w:w="1292" w:type="dxa"/>
            <w:tcBorders>
              <w:top w:val="single" w:color="auto" w:sz="6" w:space="0"/>
              <w:left w:val="single" w:color="auto" w:sz="6" w:space="0"/>
              <w:bottom w:val="single" w:color="auto" w:sz="6" w:space="0"/>
              <w:right w:val="single" w:color="auto" w:sz="6" w:space="0"/>
            </w:tcBorders>
          </w:tcPr>
          <w:p w:rsidR="409E4463" w:rsidP="409E4463" w:rsidRDefault="409E4463" w14:paraId="6A523663" w14:textId="2D90996A">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sz w:val="20"/>
                <w:szCs w:val="20"/>
                <w:lang w:val="en-US"/>
              </w:rPr>
              <w:t>Academic</w:t>
            </w:r>
          </w:p>
          <w:p w:rsidR="409E4463" w:rsidP="409E4463" w:rsidRDefault="409E4463" w14:paraId="20DAFDDF" w14:textId="545DFF52">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sz w:val="20"/>
                <w:szCs w:val="20"/>
                <w:lang w:val="en-US"/>
              </w:rPr>
              <w:t>qualifications</w:t>
            </w:r>
          </w:p>
          <w:p w:rsidR="409E4463" w:rsidP="409E4463" w:rsidRDefault="409E4463" w14:paraId="3C4BA70D" w14:textId="2BF3C330">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sz w:val="20"/>
                <w:szCs w:val="20"/>
                <w:lang w:val="en-US"/>
              </w:rPr>
              <w:t> </w:t>
            </w:r>
            <w:r w:rsidRPr="409E4463">
              <w:rPr>
                <w:rFonts w:ascii="Times New Roman" w:hAnsi="Times New Roman" w:eastAsia="Times New Roman" w:cs="Times New Roman"/>
                <w:sz w:val="20"/>
                <w:szCs w:val="20"/>
                <w:lang w:val="en-US"/>
              </w:rPr>
              <w:t> </w:t>
            </w:r>
          </w:p>
          <w:p w:rsidR="409E4463" w:rsidP="409E4463" w:rsidRDefault="409E4463" w14:paraId="4682C631" w14:textId="5808BB11">
            <w:pPr>
              <w:spacing w:after="0" w:line="240" w:lineRule="auto"/>
              <w:rPr>
                <w:rFonts w:ascii="Calibri" w:hAnsi="Calibri" w:eastAsia="Calibri" w:cs="Calibri"/>
                <w:sz w:val="20"/>
                <w:szCs w:val="20"/>
              </w:rPr>
            </w:pPr>
            <w:r w:rsidRPr="409E4463">
              <w:rPr>
                <w:rFonts w:ascii="Calibri" w:hAnsi="Calibri" w:eastAsia="Calibri" w:cs="Calibri"/>
                <w:sz w:val="20"/>
                <w:szCs w:val="20"/>
                <w:lang w:val="en-US"/>
              </w:rPr>
              <w:t> </w:t>
            </w:r>
            <w:r>
              <w:br/>
            </w:r>
            <w:r w:rsidRPr="409E4463">
              <w:rPr>
                <w:rFonts w:ascii="Calibri" w:hAnsi="Calibri" w:eastAsia="Calibri" w:cs="Calibri"/>
                <w:sz w:val="20"/>
                <w:szCs w:val="20"/>
                <w:lang w:val="en-US"/>
              </w:rPr>
              <w:t> </w:t>
            </w:r>
            <w:r>
              <w:br/>
            </w:r>
            <w:r w:rsidRPr="409E4463">
              <w:rPr>
                <w:rFonts w:ascii="Calibri" w:hAnsi="Calibri" w:eastAsia="Calibri" w:cs="Calibri"/>
                <w:sz w:val="20"/>
                <w:szCs w:val="20"/>
                <w:lang w:val="en-US"/>
              </w:rPr>
              <w:t> </w:t>
            </w:r>
          </w:p>
        </w:tc>
        <w:tc>
          <w:tcPr>
            <w:tcW w:w="2947" w:type="dxa"/>
            <w:tcBorders>
              <w:top w:val="single" w:color="auto" w:sz="6" w:space="0"/>
              <w:left w:val="single" w:color="auto" w:sz="6" w:space="0"/>
              <w:bottom w:val="single" w:color="auto" w:sz="6" w:space="0"/>
              <w:right w:val="single" w:color="auto" w:sz="6" w:space="0"/>
            </w:tcBorders>
          </w:tcPr>
          <w:p w:rsidR="409E4463" w:rsidP="409E4463" w:rsidRDefault="409E4463" w14:paraId="0B6C7C9D" w14:textId="7273E004">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a. Research output</w:t>
            </w:r>
          </w:p>
          <w:p w:rsidR="409E4463" w:rsidP="409E4463" w:rsidRDefault="409E4463" w14:paraId="133FB611" w14:textId="74E835DD">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Publications (peer-reviewed)</w:t>
            </w:r>
          </w:p>
          <w:p w:rsidR="409E4463" w:rsidP="409E4463" w:rsidRDefault="409E4463" w14:paraId="35C2ED68" w14:textId="1E05DB51">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Academic books</w:t>
            </w:r>
          </w:p>
          <w:p w:rsidR="409E4463" w:rsidP="409E4463" w:rsidRDefault="409E4463" w14:paraId="5D639ED5" w14:textId="55D08AD9">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Artistic results</w:t>
            </w:r>
          </w:p>
          <w:p w:rsidR="409E4463" w:rsidP="409E4463" w:rsidRDefault="409E4463" w14:paraId="3A7AFAD3" w14:textId="0D195A2D">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Research reports</w:t>
            </w:r>
          </w:p>
          <w:p w:rsidR="409E4463" w:rsidP="409E4463" w:rsidRDefault="409E4463" w14:paraId="47DCD1E6" w14:textId="1FCC808A">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Datasets made available</w:t>
            </w:r>
          </w:p>
          <w:p w:rsidR="409E4463" w:rsidP="409E4463" w:rsidRDefault="409E4463" w14:paraId="2E5EE4D6" w14:textId="668BB692">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Developing software</w:t>
            </w:r>
          </w:p>
          <w:p w:rsidRPr="00BF55A8" w:rsidR="409E4463" w:rsidP="409E4463" w:rsidRDefault="409E4463" w14:paraId="78A75D65" w14:textId="0966C5DA">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Developing/sharing research tools and methods</w:t>
            </w:r>
          </w:p>
          <w:p w:rsidR="409E4463" w:rsidP="409E4463" w:rsidRDefault="409E4463" w14:paraId="772171A7" w14:textId="31303F5F">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Academic presentations</w:t>
            </w:r>
          </w:p>
          <w:p w:rsidR="409E4463" w:rsidP="409E4463" w:rsidRDefault="409E4463" w14:paraId="362B47D1" w14:textId="19C054A7">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b. Research process</w:t>
            </w:r>
          </w:p>
          <w:p w:rsidRPr="00BF55A8" w:rsidR="409E4463" w:rsidP="409E4463" w:rsidRDefault="409E4463" w14:paraId="034081A3" w14:textId="0A971795">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Participation in research projects, groups and networks</w:t>
            </w:r>
          </w:p>
          <w:p w:rsidRPr="00BF55A8" w:rsidR="409E4463" w:rsidP="409E4463" w:rsidRDefault="409E4463" w14:paraId="28DDC172" w14:textId="69848B01">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Development of research environments/groups and networking</w:t>
            </w:r>
          </w:p>
          <w:p w:rsidR="409E4463" w:rsidP="409E4463" w:rsidRDefault="409E4463" w14:paraId="19589B10" w14:textId="36C11AF6">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Obtaining external funding</w:t>
            </w:r>
          </w:p>
          <w:p w:rsidR="409E4463" w:rsidP="409E4463" w:rsidRDefault="409E4463" w14:paraId="21792DAD" w14:textId="1A79C3A8">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International collaboration and experience</w:t>
            </w:r>
          </w:p>
          <w:p w:rsidR="409E4463" w:rsidP="409E4463" w:rsidRDefault="409E4463" w14:paraId="3ECBD795" w14:textId="38BBCFBE">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Development of research infrastructure</w:t>
            </w:r>
          </w:p>
          <w:p w:rsidR="409E4463" w:rsidP="409E4463" w:rsidRDefault="409E4463" w14:paraId="6FD74570" w14:textId="1C475C87">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Research ethics and integrity work</w:t>
            </w:r>
          </w:p>
          <w:p w:rsidR="409E4463" w:rsidP="409E4463" w:rsidRDefault="409E4463" w14:paraId="10F9FEDA" w14:textId="2695C08A">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Open science, open publishing</w:t>
            </w:r>
          </w:p>
          <w:p w:rsidR="409E4463" w:rsidP="409E4463" w:rsidRDefault="409E4463" w14:paraId="52E3734B" w14:textId="43529984">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Editorial activity</w:t>
            </w:r>
          </w:p>
          <w:p w:rsidR="409E4463" w:rsidP="409E4463" w:rsidRDefault="409E4463" w14:paraId="0FC4614A" w14:textId="061C8D13">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Peer review</w:t>
            </w:r>
          </w:p>
          <w:p w:rsidR="409E4463" w:rsidP="409E4463" w:rsidRDefault="409E4463" w14:paraId="225DA910" w14:textId="4DD5ABAB">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Assessment for</w:t>
            </w:r>
          </w:p>
          <w:p w:rsidR="409E4463" w:rsidP="409E4463" w:rsidRDefault="409E4463" w14:paraId="1030DEEF" w14:textId="26C8D655">
            <w:pPr>
              <w:spacing w:after="0" w:line="240" w:lineRule="auto"/>
              <w:ind w:left="360"/>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appointments, promotion, doctorates</w:t>
            </w:r>
          </w:p>
          <w:p w:rsidRPr="00BF55A8" w:rsidR="409E4463" w:rsidP="409E4463" w:rsidRDefault="409E4463" w14:paraId="6F830AFD" w14:textId="17E3DBEC">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Assessment of research proposals, institutions and centres</w:t>
            </w:r>
          </w:p>
          <w:p w:rsidR="409E4463" w:rsidP="409E4463" w:rsidRDefault="409E4463" w14:paraId="2538B19E" w14:textId="03E0EEFB">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Interdisciplinary, working across disciplines</w:t>
            </w:r>
          </w:p>
          <w:p w:rsidR="409E4463" w:rsidP="409E4463" w:rsidRDefault="409E4463" w14:paraId="416D3AA0" w14:textId="208A7E0C">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c. Research leadership</w:t>
            </w:r>
          </w:p>
          <w:p w:rsidRPr="00BF55A8" w:rsidR="409E4463" w:rsidP="409E4463" w:rsidRDefault="409E4463" w14:paraId="11FB1EE6" w14:textId="2D12B3A6">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Academic leadership of projects, groups, networks</w:t>
            </w:r>
          </w:p>
          <w:p w:rsidR="409E4463" w:rsidP="409E4463" w:rsidRDefault="409E4463" w14:paraId="35AE743A" w14:textId="31D07CC4">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Mentoring</w:t>
            </w:r>
          </w:p>
        </w:tc>
        <w:tc>
          <w:tcPr>
            <w:tcW w:w="2511" w:type="dxa"/>
            <w:tcBorders>
              <w:top w:val="single" w:color="auto" w:sz="6" w:space="0"/>
              <w:left w:val="single" w:color="auto" w:sz="6" w:space="0"/>
              <w:bottom w:val="single" w:color="auto" w:sz="6" w:space="0"/>
              <w:right w:val="single" w:color="auto" w:sz="6" w:space="0"/>
            </w:tcBorders>
          </w:tcPr>
          <w:p w:rsidR="409E4463" w:rsidP="409E4463" w:rsidRDefault="409E4463" w14:paraId="1A48001A" w14:textId="72003498">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Publications submitted</w:t>
            </w:r>
          </w:p>
          <w:p w:rsidR="409E4463" w:rsidP="409E4463" w:rsidRDefault="409E4463" w14:paraId="0008D385" w14:textId="40D2A7A9">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List of publications</w:t>
            </w:r>
          </w:p>
          <w:p w:rsidR="409E4463" w:rsidP="409E4463" w:rsidRDefault="409E4463" w14:paraId="68093E41" w14:textId="6C16261A">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Cristin registrations</w:t>
            </w:r>
          </w:p>
          <w:p w:rsidRPr="00BF55A8" w:rsidR="409E4463" w:rsidP="409E4463" w:rsidRDefault="409E4463" w14:paraId="3A0E9DB1" w14:textId="1FF5B3C4">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Documentation of datasets, software, models, etc.</w:t>
            </w:r>
          </w:p>
          <w:p w:rsidR="409E4463" w:rsidP="409E4463" w:rsidRDefault="409E4463" w14:paraId="2EF2D4A7" w14:textId="4F1ECFF5">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Documentation of artistic results</w:t>
            </w:r>
          </w:p>
          <w:p w:rsidR="409E4463" w:rsidP="409E4463" w:rsidRDefault="409E4463" w14:paraId="2DD9960B" w14:textId="01381769">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Certificates, confirmation of participation</w:t>
            </w:r>
          </w:p>
          <w:p w:rsidR="409E4463" w:rsidP="409E4463" w:rsidRDefault="409E4463" w14:paraId="2A7A80E1" w14:textId="62D671C9">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Documentation of external funding</w:t>
            </w:r>
          </w:p>
          <w:p w:rsidR="409E4463" w:rsidP="409E4463" w:rsidRDefault="409E4463" w14:paraId="0BCD12D8" w14:textId="2648230D">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Prices, other rewards</w:t>
            </w:r>
          </w:p>
          <w:p w:rsidR="409E4463" w:rsidP="409E4463" w:rsidRDefault="409E4463" w14:paraId="6AAA271B" w14:textId="75413AEA">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Diplomas</w:t>
            </w:r>
          </w:p>
        </w:tc>
        <w:tc>
          <w:tcPr>
            <w:tcW w:w="2265" w:type="dxa"/>
            <w:tcBorders>
              <w:top w:val="single" w:color="auto" w:sz="6" w:space="0"/>
              <w:left w:val="single" w:color="auto" w:sz="6" w:space="0"/>
              <w:bottom w:val="single" w:color="auto" w:sz="6" w:space="0"/>
              <w:right w:val="single" w:color="auto" w:sz="6" w:space="0"/>
            </w:tcBorders>
          </w:tcPr>
          <w:p w:rsidRPr="00BF55A8" w:rsidR="409E4463" w:rsidP="409E4463" w:rsidRDefault="409E4463" w14:paraId="67E43F65" w14:textId="36D5C582">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Quality and relevance of the results</w:t>
            </w:r>
          </w:p>
          <w:p w:rsidRPr="00BF55A8" w:rsidR="409E4463" w:rsidP="409E4463" w:rsidRDefault="409E4463" w14:paraId="301555CC" w14:textId="5E12A227">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Own role in research and research collaboration</w:t>
            </w:r>
          </w:p>
          <w:p w:rsidR="409E4463" w:rsidP="409E4463" w:rsidRDefault="409E4463" w14:paraId="42E35610" w14:textId="0BE35292">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Own professional development over time</w:t>
            </w:r>
          </w:p>
          <w:p w:rsidR="409E4463" w:rsidP="409E4463" w:rsidRDefault="409E4463" w14:paraId="72302BB3" w14:textId="4C1CF540">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Research ethics</w:t>
            </w:r>
          </w:p>
          <w:p w:rsidR="409E4463" w:rsidP="409E4463" w:rsidRDefault="409E4463" w14:paraId="568DF128" w14:textId="7491C2B8">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Contribution to open research</w:t>
            </w:r>
          </w:p>
          <w:p w:rsidR="409E4463" w:rsidP="409E4463" w:rsidRDefault="409E4463" w14:paraId="5E27F040" w14:textId="12B885C2">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Contribution to interdisciplinary collaboration</w:t>
            </w:r>
          </w:p>
          <w:p w:rsidR="409E4463" w:rsidP="409E4463" w:rsidRDefault="409E4463" w14:paraId="7C776BE2" w14:textId="2DF8F363">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External funding</w:t>
            </w:r>
          </w:p>
        </w:tc>
      </w:tr>
      <w:tr w:rsidRPr="00BF55A8" w:rsidR="409E4463" w:rsidTr="409E4463" w14:paraId="1F0056E3" w14:textId="77777777">
        <w:trPr>
          <w:trHeight w:val="300"/>
        </w:trPr>
        <w:tc>
          <w:tcPr>
            <w:tcW w:w="1292" w:type="dxa"/>
            <w:tcBorders>
              <w:top w:val="single" w:color="auto" w:sz="6" w:space="0"/>
              <w:left w:val="single" w:color="auto" w:sz="6" w:space="0"/>
              <w:bottom w:val="single" w:color="auto" w:sz="6" w:space="0"/>
              <w:right w:val="single" w:color="auto" w:sz="6" w:space="0"/>
            </w:tcBorders>
          </w:tcPr>
          <w:p w:rsidR="409E4463" w:rsidP="409E4463" w:rsidRDefault="409E4463" w14:paraId="17B26331" w14:textId="17E099A1">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sz w:val="20"/>
                <w:szCs w:val="20"/>
                <w:lang w:val="en-US"/>
              </w:rPr>
              <w:t>Educational qualifications</w:t>
            </w:r>
          </w:p>
          <w:p w:rsidR="409E4463" w:rsidP="409E4463" w:rsidRDefault="409E4463" w14:paraId="58D9C1FC" w14:textId="248D87A0">
            <w:pPr>
              <w:spacing w:after="0" w:line="240" w:lineRule="auto"/>
              <w:rPr>
                <w:rFonts w:ascii="Calibri" w:hAnsi="Calibri" w:eastAsia="Calibri" w:cs="Calibri"/>
                <w:sz w:val="20"/>
                <w:szCs w:val="20"/>
              </w:rPr>
            </w:pPr>
            <w:r w:rsidRPr="409E4463">
              <w:rPr>
                <w:rFonts w:ascii="Calibri" w:hAnsi="Calibri" w:eastAsia="Calibri" w:cs="Calibri"/>
                <w:sz w:val="20"/>
                <w:szCs w:val="20"/>
                <w:lang w:val="en-US"/>
              </w:rPr>
              <w:t>  </w:t>
            </w:r>
          </w:p>
          <w:p w:rsidR="409E4463" w:rsidP="409E4463" w:rsidRDefault="409E4463" w14:paraId="66B97B14" w14:textId="6110C571">
            <w:pPr>
              <w:spacing w:after="0" w:line="240" w:lineRule="auto"/>
              <w:rPr>
                <w:rFonts w:ascii="Calibri" w:hAnsi="Calibri" w:eastAsia="Calibri" w:cs="Calibri"/>
                <w:sz w:val="20"/>
                <w:szCs w:val="20"/>
              </w:rPr>
            </w:pPr>
            <w:r w:rsidRPr="409E4463">
              <w:rPr>
                <w:rFonts w:ascii="Calibri" w:hAnsi="Calibri" w:eastAsia="Calibri" w:cs="Calibri"/>
                <w:sz w:val="20"/>
                <w:szCs w:val="20"/>
                <w:lang w:val="en-US"/>
              </w:rPr>
              <w:t> </w:t>
            </w:r>
          </w:p>
        </w:tc>
        <w:tc>
          <w:tcPr>
            <w:tcW w:w="2947" w:type="dxa"/>
            <w:tcBorders>
              <w:top w:val="single" w:color="auto" w:sz="6" w:space="0"/>
              <w:left w:val="single" w:color="auto" w:sz="6" w:space="0"/>
              <w:bottom w:val="single" w:color="auto" w:sz="6" w:space="0"/>
              <w:right w:val="single" w:color="auto" w:sz="6" w:space="0"/>
            </w:tcBorders>
          </w:tcPr>
          <w:p w:rsidR="409E4463" w:rsidP="409E4463" w:rsidRDefault="409E4463" w14:paraId="6B84B36C" w14:textId="654CED2E">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a. Pedagogical education and development</w:t>
            </w:r>
          </w:p>
          <w:p w:rsidR="409E4463" w:rsidP="409E4463" w:rsidRDefault="409E4463" w14:paraId="0DA5828A" w14:textId="09578F74">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UNIPED or equivalent</w:t>
            </w:r>
          </w:p>
          <w:p w:rsidRPr="00BF55A8" w:rsidR="409E4463" w:rsidP="409E4463" w:rsidRDefault="409E4463" w14:paraId="6D8D7484" w14:textId="5625D5CB">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Adopt new forms of teaching, learning and assessment</w:t>
            </w:r>
          </w:p>
          <w:p w:rsidRPr="00BF55A8" w:rsidR="409E4463" w:rsidP="409E4463" w:rsidRDefault="409E4463" w14:paraId="60F11F98" w14:textId="17F508DA">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Preparation of textbooks, digital teaching materials and other learning resources</w:t>
            </w:r>
          </w:p>
          <w:p w:rsidRPr="00BF55A8" w:rsidR="409E4463" w:rsidP="409E4463" w:rsidRDefault="409E4463" w14:paraId="406C005F" w14:textId="4BDFC583">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Active use of digital competence in teaching and assessment</w:t>
            </w:r>
          </w:p>
          <w:p w:rsidRPr="00BF55A8" w:rsidR="409E4463" w:rsidP="409E4463" w:rsidRDefault="409E4463" w14:paraId="1F65565B" w14:textId="42A76AF5">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Participation in analyses and evaluation of education and educational quality</w:t>
            </w:r>
          </w:p>
          <w:p w:rsidRPr="00BF55A8" w:rsidR="409E4463" w:rsidP="409E4463" w:rsidRDefault="409E4463" w14:paraId="0E298F54" w14:textId="0FF400D9">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Collegial attitude and practice, for example by initiating and actively contributing to educational discussions and projects.</w:t>
            </w:r>
          </w:p>
          <w:p w:rsidR="409E4463" w:rsidP="409E4463" w:rsidRDefault="409E4463" w14:paraId="0EE27235" w14:textId="503CD594">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b. Teaching and supervision</w:t>
            </w:r>
          </w:p>
          <w:p w:rsidR="409E4463" w:rsidP="409E4463" w:rsidRDefault="409E4463" w14:paraId="76E801D9" w14:textId="67354836">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Course portfolio</w:t>
            </w:r>
          </w:p>
          <w:p w:rsidR="409E4463" w:rsidP="409E4463" w:rsidRDefault="409E4463" w14:paraId="33768BE8" w14:textId="2E443647">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Documented development over time</w:t>
            </w:r>
          </w:p>
          <w:p w:rsidR="409E4463" w:rsidP="409E4463" w:rsidRDefault="409E4463" w14:paraId="198028A8" w14:textId="3C90A022">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Supervision at different levels</w:t>
            </w:r>
          </w:p>
          <w:p w:rsidR="409E4463" w:rsidP="409E4463" w:rsidRDefault="409E4463" w14:paraId="60C6A1EF" w14:textId="1EF77B6C">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Examination and assessment work</w:t>
            </w:r>
          </w:p>
          <w:p w:rsidR="409E4463" w:rsidP="409E4463" w:rsidRDefault="409E4463" w14:paraId="3B0665A8" w14:textId="46001736">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c. Educational Leadership</w:t>
            </w:r>
          </w:p>
          <w:p w:rsidRPr="00BF55A8" w:rsidR="409E4463" w:rsidP="409E4463" w:rsidRDefault="409E4463" w14:paraId="2E4D0C40" w14:textId="5B9FA792">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Development and revision of teaching and assessment methods in courses/programmes</w:t>
            </w:r>
          </w:p>
          <w:p w:rsidR="409E4463" w:rsidP="409E4463" w:rsidRDefault="409E4463" w14:paraId="2578D7D9" w14:textId="07DF9AFF">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Mentoring</w:t>
            </w:r>
          </w:p>
          <w:p w:rsidR="409E4463" w:rsidP="409E4463" w:rsidRDefault="409E4463" w14:paraId="63633100" w14:textId="5772E977">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Development/renewal of study programmes</w:t>
            </w:r>
          </w:p>
          <w:p w:rsidR="409E4463" w:rsidP="409E4463" w:rsidRDefault="409E4463" w14:paraId="525AC8AA" w14:textId="57BDBE90">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 </w:t>
            </w:r>
          </w:p>
        </w:tc>
        <w:tc>
          <w:tcPr>
            <w:tcW w:w="2511" w:type="dxa"/>
            <w:tcBorders>
              <w:top w:val="single" w:color="auto" w:sz="6" w:space="0"/>
              <w:left w:val="single" w:color="auto" w:sz="6" w:space="0"/>
              <w:bottom w:val="single" w:color="auto" w:sz="6" w:space="0"/>
              <w:right w:val="single" w:color="auto" w:sz="6" w:space="0"/>
            </w:tcBorders>
          </w:tcPr>
          <w:p w:rsidR="409E4463" w:rsidP="409E4463" w:rsidRDefault="409E4463" w14:paraId="173C2EB1" w14:textId="2E902A37">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Diploma, course certificates</w:t>
            </w:r>
          </w:p>
          <w:p w:rsidR="409E4463" w:rsidP="409E4463" w:rsidRDefault="409E4463" w14:paraId="2071BBEB" w14:textId="0E8DEA34">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Testimonials</w:t>
            </w:r>
          </w:p>
          <w:p w:rsidRPr="00BF55A8" w:rsidR="409E4463" w:rsidP="409E4463" w:rsidRDefault="409E4463" w14:paraId="4A9EB813" w14:textId="40A6D63F">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Examples of course descriptions and examination papers</w:t>
            </w:r>
          </w:p>
          <w:p w:rsidRPr="00BF55A8" w:rsidR="409E4463" w:rsidP="409E4463" w:rsidRDefault="409E4463" w14:paraId="4EB2F2D5" w14:textId="59FC4A8E">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Examples of preparation and follow-up of student evaluation</w:t>
            </w:r>
          </w:p>
          <w:p w:rsidR="409E4463" w:rsidP="409E4463" w:rsidRDefault="409E4463" w14:paraId="5C44B587" w14:textId="0DB9C0C1">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Cristin registrations</w:t>
            </w:r>
          </w:p>
          <w:p w:rsidR="409E4463" w:rsidP="409E4463" w:rsidRDefault="409E4463" w14:paraId="55461BA2" w14:textId="2C6433CE">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Reports</w:t>
            </w:r>
          </w:p>
          <w:p w:rsidR="409E4463" w:rsidP="409E4463" w:rsidRDefault="409E4463" w14:paraId="53ED0CA9" w14:textId="19A6AA2E">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Appointments to councils and committees</w:t>
            </w:r>
          </w:p>
          <w:p w:rsidR="409E4463" w:rsidP="409E4463" w:rsidRDefault="409E4463" w14:paraId="357D9DBE" w14:textId="41D270AA">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Textbooks and exercise collections</w:t>
            </w:r>
          </w:p>
          <w:p w:rsidRPr="00BF55A8" w:rsidR="409E4463" w:rsidP="409E4463" w:rsidRDefault="409E4463" w14:paraId="22B11609" w14:textId="202F7DDB">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Link to online resources (MOOCs etc.) developed by the applicant</w:t>
            </w:r>
          </w:p>
          <w:p w:rsidR="409E4463" w:rsidP="409E4463" w:rsidRDefault="409E4463" w14:paraId="704D9B83" w14:textId="2D90409C">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Videos</w:t>
            </w:r>
          </w:p>
          <w:p w:rsidR="409E4463" w:rsidP="409E4463" w:rsidRDefault="409E4463" w14:paraId="4AF1B71A" w14:textId="2CBD73A9">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Prices, other rewards</w:t>
            </w:r>
          </w:p>
        </w:tc>
        <w:tc>
          <w:tcPr>
            <w:tcW w:w="2265" w:type="dxa"/>
            <w:tcBorders>
              <w:top w:val="single" w:color="auto" w:sz="6" w:space="0"/>
              <w:left w:val="single" w:color="auto" w:sz="6" w:space="0"/>
              <w:bottom w:val="single" w:color="auto" w:sz="6" w:space="0"/>
              <w:right w:val="single" w:color="auto" w:sz="6" w:space="0"/>
            </w:tcBorders>
          </w:tcPr>
          <w:p w:rsidRPr="00BF55A8" w:rsidR="409E4463" w:rsidP="409E4463" w:rsidRDefault="409E4463" w14:paraId="3F2DB179" w14:textId="1BE3B3B8">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How to work with focus on student learning</w:t>
            </w:r>
          </w:p>
          <w:p w:rsidRPr="00BF55A8" w:rsidR="409E4463" w:rsidP="409E4463" w:rsidRDefault="409E4463" w14:paraId="14285D20" w14:textId="42F3DD1E">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How learning processes and teaching design are linked to own practice</w:t>
            </w:r>
          </w:p>
          <w:p w:rsidRPr="00BF55A8" w:rsidR="409E4463" w:rsidP="409E4463" w:rsidRDefault="409E4463" w14:paraId="4B4C00F7" w14:textId="40C19F53">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A systematic approach to own teaching</w:t>
            </w:r>
          </w:p>
          <w:p w:rsidRPr="00BF55A8" w:rsidR="409E4463" w:rsidP="409E4463" w:rsidRDefault="409E4463" w14:paraId="6F6C926B" w14:textId="06EACB5D">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Reasons for choices in one's own teaching practice</w:t>
            </w:r>
          </w:p>
          <w:p w:rsidRPr="00BF55A8" w:rsidR="409E4463" w:rsidP="409E4463" w:rsidRDefault="409E4463" w14:paraId="3E789A20" w14:textId="006D2DF7">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What principles, reflections and experiences have been key to own development</w:t>
            </w:r>
          </w:p>
          <w:p w:rsidR="409E4463" w:rsidP="409E4463" w:rsidRDefault="409E4463" w14:paraId="24D234E3" w14:textId="4E595447">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Use of student evaluations</w:t>
            </w:r>
          </w:p>
          <w:p w:rsidR="409E4463" w:rsidP="409E4463" w:rsidRDefault="409E4463" w14:paraId="1764B67C" w14:textId="05C0B3FF">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How to use</w:t>
            </w:r>
          </w:p>
          <w:p w:rsidR="409E4463" w:rsidP="409E4463" w:rsidRDefault="409E4463" w14:paraId="1F52AECA" w14:textId="67FE701B">
            <w:pPr>
              <w:spacing w:after="0" w:line="240" w:lineRule="auto"/>
              <w:ind w:left="360"/>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research-based</w:t>
            </w:r>
          </w:p>
          <w:p w:rsidRPr="00BF55A8" w:rsidR="409E4463" w:rsidP="409E4463" w:rsidRDefault="409E4463" w14:paraId="3C9E47D2" w14:textId="64EE7527">
            <w:pPr>
              <w:spacing w:after="0" w:line="240" w:lineRule="auto"/>
              <w:ind w:left="360"/>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knowledge to create better learning opportunities</w:t>
            </w:r>
          </w:p>
          <w:p w:rsidR="409E4463" w:rsidP="409E4463" w:rsidRDefault="409E4463" w14:paraId="502ECCBC" w14:textId="48A81823">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Making use of colleagues' experiences</w:t>
            </w:r>
          </w:p>
          <w:p w:rsidRPr="00BF55A8" w:rsidR="409E4463" w:rsidP="409E4463" w:rsidRDefault="409E4463" w14:paraId="69889059" w14:textId="0ED53AB2">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Own role in formal and informal processes in the field of education</w:t>
            </w:r>
          </w:p>
          <w:p w:rsidRPr="00BF55A8" w:rsidR="409E4463" w:rsidP="409E4463" w:rsidRDefault="409E4463" w14:paraId="7048FC4F" w14:textId="3B13636E">
            <w:p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  </w:t>
            </w:r>
          </w:p>
          <w:p w:rsidRPr="00BF55A8" w:rsidR="409E4463" w:rsidP="409E4463" w:rsidRDefault="409E4463" w14:paraId="6ECB9186" w14:textId="1C4F8CB6">
            <w:p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  </w:t>
            </w:r>
          </w:p>
          <w:p w:rsidRPr="00BF55A8" w:rsidR="409E4463" w:rsidP="409E4463" w:rsidRDefault="409E4463" w14:paraId="72303582" w14:textId="1000D7FE">
            <w:p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  </w:t>
            </w:r>
          </w:p>
        </w:tc>
      </w:tr>
      <w:tr w:rsidRPr="00BF55A8" w:rsidR="409E4463" w:rsidTr="409E4463" w14:paraId="54AAFFB4" w14:textId="77777777">
        <w:trPr>
          <w:trHeight w:val="300"/>
        </w:trPr>
        <w:tc>
          <w:tcPr>
            <w:tcW w:w="1292" w:type="dxa"/>
            <w:tcBorders>
              <w:top w:val="single" w:color="auto" w:sz="6" w:space="0"/>
              <w:left w:val="single" w:color="auto" w:sz="6" w:space="0"/>
              <w:bottom w:val="single" w:color="auto" w:sz="6" w:space="0"/>
              <w:right w:val="single" w:color="auto" w:sz="6" w:space="0"/>
            </w:tcBorders>
          </w:tcPr>
          <w:p w:rsidR="409E4463" w:rsidP="409E4463" w:rsidRDefault="409E4463" w14:paraId="5090D62F" w14:textId="250C8512">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sz w:val="20"/>
                <w:szCs w:val="20"/>
                <w:lang w:val="en-US"/>
              </w:rPr>
              <w:t>Applied knowledge</w:t>
            </w:r>
          </w:p>
          <w:p w:rsidR="409E4463" w:rsidP="409E4463" w:rsidRDefault="409E4463" w14:paraId="3F792C9F" w14:textId="331A53B4">
            <w:pPr>
              <w:spacing w:after="0" w:line="240" w:lineRule="auto"/>
              <w:rPr>
                <w:rFonts w:ascii="Calibri" w:hAnsi="Calibri" w:eastAsia="Calibri" w:cs="Calibri"/>
                <w:sz w:val="20"/>
                <w:szCs w:val="20"/>
              </w:rPr>
            </w:pPr>
            <w:r w:rsidRPr="409E4463">
              <w:rPr>
                <w:rFonts w:ascii="Calibri" w:hAnsi="Calibri" w:eastAsia="Calibri" w:cs="Calibri"/>
                <w:sz w:val="20"/>
                <w:szCs w:val="20"/>
                <w:lang w:val="en-US"/>
              </w:rPr>
              <w:t>  </w:t>
            </w:r>
          </w:p>
        </w:tc>
        <w:tc>
          <w:tcPr>
            <w:tcW w:w="2947" w:type="dxa"/>
            <w:tcBorders>
              <w:top w:val="single" w:color="auto" w:sz="6" w:space="0"/>
              <w:left w:val="single" w:color="auto" w:sz="6" w:space="0"/>
              <w:bottom w:val="single" w:color="auto" w:sz="6" w:space="0"/>
              <w:right w:val="single" w:color="auto" w:sz="6" w:space="0"/>
            </w:tcBorders>
          </w:tcPr>
          <w:p w:rsidR="409E4463" w:rsidP="409E4463" w:rsidRDefault="409E4463" w14:paraId="64C768E4" w14:textId="07056FC1">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a. Dissemination</w:t>
            </w:r>
          </w:p>
          <w:p w:rsidRPr="00BF55A8" w:rsidR="409E4463" w:rsidP="409E4463" w:rsidRDefault="409E4463" w14:paraId="03D1D3A9" w14:textId="3ABBB257">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Dissemination to the general public or specific user groups</w:t>
            </w:r>
          </w:p>
          <w:p w:rsidR="409E4463" w:rsidP="409E4463" w:rsidRDefault="409E4463" w14:paraId="6810F505" w14:textId="5BC82678">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Lectures</w:t>
            </w:r>
          </w:p>
          <w:p w:rsidRPr="00BF55A8" w:rsidR="409E4463" w:rsidP="409E4463" w:rsidRDefault="409E4463" w14:paraId="29E50FA1" w14:textId="2DEB1B05">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Responsibility for course(s) for, and in cooperation with, working professionals</w:t>
            </w:r>
          </w:p>
          <w:p w:rsidR="409E4463" w:rsidP="409E4463" w:rsidRDefault="409E4463" w14:paraId="20915961" w14:textId="5E556A05">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Participation in public debate</w:t>
            </w:r>
          </w:p>
          <w:p w:rsidR="409E4463" w:rsidP="409E4463" w:rsidRDefault="409E4463" w14:paraId="1D7BE95D" w14:textId="37D66AAD">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Popular science dissemination</w:t>
            </w:r>
          </w:p>
          <w:p w:rsidR="409E4463" w:rsidP="409E4463" w:rsidRDefault="409E4463" w14:paraId="664211BB" w14:textId="6788858E">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Exhibitions</w:t>
            </w:r>
          </w:p>
          <w:p w:rsidR="409E4463" w:rsidP="409E4463" w:rsidRDefault="409E4463" w14:paraId="2B73E3F8" w14:textId="2EDD047A">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Translations</w:t>
            </w:r>
          </w:p>
          <w:p w:rsidR="409E4463" w:rsidP="409E4463" w:rsidRDefault="409E4463" w14:paraId="34DA3CA9" w14:textId="0B4A2A86">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b. Innovation and entrepreneurship</w:t>
            </w:r>
          </w:p>
          <w:p w:rsidRPr="00BF55A8" w:rsidR="409E4463" w:rsidP="409E4463" w:rsidRDefault="409E4463" w14:paraId="0C31EB57" w14:textId="25F2DC70">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Contribution to innovation and entrepreneurship based on research or professional development</w:t>
            </w:r>
          </w:p>
          <w:p w:rsidR="409E4463" w:rsidP="409E4463" w:rsidRDefault="409E4463" w14:paraId="048447C3" w14:textId="65711F85">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Commercial use</w:t>
            </w:r>
          </w:p>
          <w:p w:rsidR="409E4463" w:rsidP="409E4463" w:rsidRDefault="409E4463" w14:paraId="4EE31AD2" w14:textId="26A95D35">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Social innovation</w:t>
            </w:r>
          </w:p>
          <w:p w:rsidR="409E4463" w:rsidP="409E4463" w:rsidRDefault="409E4463" w14:paraId="0027EBD0" w14:textId="70142C8C">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New services</w:t>
            </w:r>
          </w:p>
          <w:p w:rsidRPr="00BF55A8" w:rsidR="409E4463" w:rsidP="409E4463" w:rsidRDefault="409E4463" w14:paraId="705A031D" w14:textId="29196012">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Practice development in trade and industry, the public sector or organisations</w:t>
            </w:r>
          </w:p>
          <w:p w:rsidR="409E4463" w:rsidP="409E4463" w:rsidRDefault="409E4463" w14:paraId="624095FA" w14:textId="3F8A0F8C">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c. Interaction with society</w:t>
            </w:r>
          </w:p>
          <w:p w:rsidR="409E4463" w:rsidP="409E4463" w:rsidRDefault="409E4463" w14:paraId="31E8B7F0" w14:textId="2D750B3F">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Mission Reports</w:t>
            </w:r>
          </w:p>
          <w:p w:rsidR="409E4463" w:rsidP="409E4463" w:rsidRDefault="409E4463" w14:paraId="7CB54F20" w14:textId="37F6C659">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Work on public enquiries</w:t>
            </w:r>
          </w:p>
          <w:p w:rsidRPr="00BF55A8" w:rsidR="409E4463" w:rsidP="409E4463" w:rsidRDefault="409E4463" w14:paraId="1833773E" w14:textId="738F4CCC">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Academic contributions in the voluntary sector</w:t>
            </w:r>
          </w:p>
          <w:p w:rsidR="409E4463" w:rsidP="409E4463" w:rsidRDefault="409E4463" w14:paraId="6B19D1B3" w14:textId="45D24B66">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Contribution to community development</w:t>
            </w:r>
          </w:p>
          <w:p w:rsidRPr="00BF55A8" w:rsidR="409E4463" w:rsidP="409E4463" w:rsidRDefault="409E4463" w14:paraId="67A66023" w14:textId="256AC19C">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Experience from the practice field</w:t>
            </w:r>
          </w:p>
        </w:tc>
        <w:tc>
          <w:tcPr>
            <w:tcW w:w="2511" w:type="dxa"/>
            <w:tcBorders>
              <w:top w:val="single" w:color="auto" w:sz="6" w:space="0"/>
              <w:left w:val="single" w:color="auto" w:sz="6" w:space="0"/>
              <w:bottom w:val="single" w:color="auto" w:sz="6" w:space="0"/>
              <w:right w:val="single" w:color="auto" w:sz="6" w:space="0"/>
            </w:tcBorders>
          </w:tcPr>
          <w:p w:rsidR="409E4463" w:rsidP="409E4463" w:rsidRDefault="409E4463" w14:paraId="277C128D" w14:textId="0B83B53A">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Cristin registrations</w:t>
            </w:r>
          </w:p>
          <w:p w:rsidR="409E4463" w:rsidP="409E4463" w:rsidRDefault="409E4463" w14:paraId="0993F355" w14:textId="07ACBF82">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Popular science publications</w:t>
            </w:r>
          </w:p>
          <w:p w:rsidR="409E4463" w:rsidP="409E4463" w:rsidRDefault="409E4463" w14:paraId="699AB518" w14:textId="3670F424">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 xml:space="preserve">Public enquiries </w:t>
            </w:r>
          </w:p>
          <w:p w:rsidR="409E4463" w:rsidP="409E4463" w:rsidRDefault="409E4463" w14:paraId="2A686D87" w14:textId="22AB8B11">
            <w:pPr>
              <w:pStyle w:val="ListParagraph"/>
              <w:numPr>
                <w:ilvl w:val="0"/>
                <w:numId w:val="23"/>
              </w:numPr>
              <w:spacing w:after="0"/>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Catalogues</w:t>
            </w:r>
          </w:p>
          <w:p w:rsidR="409E4463" w:rsidP="409E4463" w:rsidRDefault="409E4463" w14:paraId="64CF97F1" w14:textId="509D840C">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Databases</w:t>
            </w:r>
          </w:p>
          <w:p w:rsidR="409E4463" w:rsidP="409E4463" w:rsidRDefault="409E4463" w14:paraId="0CFDD670" w14:textId="41E04A55">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Patents and licenses</w:t>
            </w:r>
          </w:p>
          <w:p w:rsidR="409E4463" w:rsidP="409E4463" w:rsidRDefault="409E4463" w14:paraId="64011EF6" w14:textId="2B451FC3">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Models</w:t>
            </w:r>
          </w:p>
          <w:p w:rsidRPr="00BF55A8" w:rsidR="409E4463" w:rsidP="409E4463" w:rsidRDefault="409E4463" w14:paraId="77BDD473" w14:textId="0CFA17A1">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Examples of/links to participation in public debate</w:t>
            </w:r>
          </w:p>
          <w:p w:rsidRPr="00BF55A8" w:rsidR="409E4463" w:rsidP="409E4463" w:rsidRDefault="409E4463" w14:paraId="55BF751F" w14:textId="589C3337">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Examples/links to online resources documenting contributions in the voluntary sector</w:t>
            </w:r>
          </w:p>
          <w:p w:rsidRPr="00BF55A8" w:rsidR="409E4463" w:rsidP="409E4463" w:rsidRDefault="409E4463" w14:paraId="69D6297B" w14:textId="07C69BDB">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Examples/links to online resources documenting contributions to practice development or development of new services</w:t>
            </w:r>
          </w:p>
          <w:p w:rsidRPr="00BF55A8" w:rsidR="409E4463" w:rsidP="409E4463" w:rsidRDefault="409E4463" w14:paraId="3DA50AF6" w14:textId="5A62368A">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Examples/links to courses for, and in cooperation with, working professionals</w:t>
            </w:r>
          </w:p>
        </w:tc>
        <w:tc>
          <w:tcPr>
            <w:tcW w:w="2265" w:type="dxa"/>
            <w:tcBorders>
              <w:top w:val="single" w:color="auto" w:sz="6" w:space="0"/>
              <w:left w:val="single" w:color="auto" w:sz="6" w:space="0"/>
              <w:bottom w:val="single" w:color="auto" w:sz="6" w:space="0"/>
              <w:right w:val="single" w:color="auto" w:sz="6" w:space="0"/>
            </w:tcBorders>
          </w:tcPr>
          <w:p w:rsidRPr="00BF55A8" w:rsidR="409E4463" w:rsidP="409E4463" w:rsidRDefault="409E4463" w14:paraId="2C7BBA98" w14:textId="48612E28">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Quality and relevance of the results</w:t>
            </w:r>
          </w:p>
          <w:p w:rsidRPr="00BF55A8" w:rsidR="409E4463" w:rsidP="409E4463" w:rsidRDefault="409E4463" w14:paraId="65147516" w14:textId="0AD1E823">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Interaction between research and the use of knowledge in practice</w:t>
            </w:r>
          </w:p>
          <w:p w:rsidRPr="00BF55A8" w:rsidR="409E4463" w:rsidP="409E4463" w:rsidRDefault="409E4463" w14:paraId="1DF3E2FE" w14:textId="77474256">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Own practice in light of knowledge in the field</w:t>
            </w:r>
          </w:p>
          <w:p w:rsidRPr="00BF55A8" w:rsidR="409E4463" w:rsidP="409E4463" w:rsidRDefault="409E4463" w14:paraId="74FE3DEE" w14:textId="765FDE3C">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What principles, reflections and experiences have been central to own development</w:t>
            </w:r>
          </w:p>
          <w:p w:rsidR="409E4463" w:rsidP="409E4463" w:rsidRDefault="409E4463" w14:paraId="39D033C4" w14:textId="269EBA53">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Contribution to interdisciplinary collaboration</w:t>
            </w:r>
          </w:p>
          <w:p w:rsidRPr="00BF55A8" w:rsidR="409E4463" w:rsidP="409E4463" w:rsidRDefault="409E4463" w14:paraId="2D1696AA" w14:textId="3B04126D">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Reasons for choosing own dissemination practice</w:t>
            </w:r>
          </w:p>
          <w:p w:rsidRPr="00BF55A8" w:rsidR="409E4463" w:rsidP="409E4463" w:rsidRDefault="409E4463" w14:paraId="12A8B56D" w14:textId="124F95A3">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Reflection on the benefits of competence exchange between academia and working life</w:t>
            </w:r>
          </w:p>
        </w:tc>
      </w:tr>
      <w:tr w:rsidRPr="00BF55A8" w:rsidR="409E4463" w:rsidTr="409E4463" w14:paraId="5A57F724" w14:textId="77777777">
        <w:trPr>
          <w:trHeight w:val="300"/>
        </w:trPr>
        <w:tc>
          <w:tcPr>
            <w:tcW w:w="1292" w:type="dxa"/>
            <w:tcBorders>
              <w:top w:val="single" w:color="auto" w:sz="6" w:space="0"/>
              <w:left w:val="single" w:color="auto" w:sz="6" w:space="0"/>
              <w:bottom w:val="single" w:color="auto" w:sz="6" w:space="0"/>
              <w:right w:val="single" w:color="auto" w:sz="6" w:space="0"/>
            </w:tcBorders>
          </w:tcPr>
          <w:p w:rsidR="409E4463" w:rsidP="409E4463" w:rsidRDefault="409E4463" w14:paraId="626EBEC4" w14:textId="23B16272">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sz w:val="20"/>
                <w:szCs w:val="20"/>
                <w:lang w:val="en-US"/>
              </w:rPr>
              <w:t>Management and administration</w:t>
            </w:r>
          </w:p>
          <w:p w:rsidR="409E4463" w:rsidP="409E4463" w:rsidRDefault="409E4463" w14:paraId="5FE0DA02" w14:textId="4643802D">
            <w:pPr>
              <w:spacing w:after="0" w:line="240" w:lineRule="auto"/>
              <w:rPr>
                <w:rFonts w:ascii="Calibri" w:hAnsi="Calibri" w:eastAsia="Calibri" w:cs="Calibri"/>
                <w:sz w:val="20"/>
                <w:szCs w:val="20"/>
              </w:rPr>
            </w:pPr>
            <w:r w:rsidRPr="409E4463">
              <w:rPr>
                <w:rFonts w:ascii="Calibri" w:hAnsi="Calibri" w:eastAsia="Calibri" w:cs="Calibri"/>
                <w:sz w:val="20"/>
                <w:szCs w:val="20"/>
                <w:lang w:val="en-US"/>
              </w:rPr>
              <w:t>  </w:t>
            </w:r>
          </w:p>
        </w:tc>
        <w:tc>
          <w:tcPr>
            <w:tcW w:w="2947" w:type="dxa"/>
            <w:tcBorders>
              <w:top w:val="single" w:color="auto" w:sz="6" w:space="0"/>
              <w:left w:val="single" w:color="auto" w:sz="6" w:space="0"/>
              <w:bottom w:val="single" w:color="auto" w:sz="6" w:space="0"/>
              <w:right w:val="single" w:color="auto" w:sz="6" w:space="0"/>
            </w:tcBorders>
          </w:tcPr>
          <w:p w:rsidR="409E4463" w:rsidP="409E4463" w:rsidRDefault="409E4463" w14:paraId="5AF8AF15" w14:textId="37EC542F">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a. Management</w:t>
            </w:r>
          </w:p>
          <w:p w:rsidR="409E4463" w:rsidP="409E4463" w:rsidRDefault="409E4463" w14:paraId="6C24D68F" w14:textId="6C9FA6CE">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Institutional and unit management</w:t>
            </w:r>
          </w:p>
          <w:p w:rsidR="409E4463" w:rsidP="409E4463" w:rsidRDefault="409E4463" w14:paraId="108F8E58" w14:textId="15452040">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Leadership positions in academia</w:t>
            </w:r>
          </w:p>
          <w:p w:rsidR="409E4463" w:rsidP="409E4463" w:rsidRDefault="409E4463" w14:paraId="2A5EB1E4" w14:textId="676A230A">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Strategic work</w:t>
            </w:r>
          </w:p>
          <w:p w:rsidR="409E4463" w:rsidP="409E4463" w:rsidRDefault="409E4463" w14:paraId="3D4B2ACD" w14:textId="3ECB4140">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Work on diversity and equality</w:t>
            </w:r>
          </w:p>
          <w:p w:rsidR="409E4463" w:rsidP="409E4463" w:rsidRDefault="409E4463" w14:paraId="64AF3F2A" w14:textId="0DD4382A">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General management experience</w:t>
            </w:r>
          </w:p>
          <w:p w:rsidR="409E4463" w:rsidP="409E4463" w:rsidRDefault="409E4463" w14:paraId="17F6529B" w14:textId="318283FE">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b. Committees and boards</w:t>
            </w:r>
          </w:p>
          <w:p w:rsidR="409E4463" w:rsidP="409E4463" w:rsidRDefault="409E4463" w14:paraId="4ADA5821" w14:textId="7A3E45E4">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Committee work</w:t>
            </w:r>
          </w:p>
          <w:p w:rsidR="409E4463" w:rsidP="409E4463" w:rsidRDefault="409E4463" w14:paraId="630E945E" w14:textId="2F8A61AA">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Participation on boards and councils</w:t>
            </w:r>
          </w:p>
          <w:p w:rsidR="409E4463" w:rsidP="409E4463" w:rsidRDefault="409E4463" w14:paraId="4F4AB1DC" w14:textId="27089546">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c. Administration</w:t>
            </w:r>
          </w:p>
          <w:p w:rsidR="409E4463" w:rsidP="409E4463" w:rsidRDefault="409E4463" w14:paraId="5D537DED" w14:textId="32006FA6">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Relevant experience</w:t>
            </w:r>
          </w:p>
          <w:p w:rsidRPr="00BF55A8" w:rsidR="409E4463" w:rsidP="409E4463" w:rsidRDefault="409E4463" w14:paraId="5F043EDD" w14:textId="3A1C6FA2">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Relevant education for management/administration</w:t>
            </w:r>
          </w:p>
        </w:tc>
        <w:tc>
          <w:tcPr>
            <w:tcW w:w="2511" w:type="dxa"/>
            <w:tcBorders>
              <w:top w:val="single" w:color="auto" w:sz="6" w:space="0"/>
              <w:left w:val="single" w:color="auto" w:sz="6" w:space="0"/>
              <w:bottom w:val="single" w:color="auto" w:sz="6" w:space="0"/>
              <w:right w:val="single" w:color="auto" w:sz="6" w:space="0"/>
            </w:tcBorders>
          </w:tcPr>
          <w:p w:rsidR="409E4463" w:rsidP="409E4463" w:rsidRDefault="409E4463" w14:paraId="5699AEF1" w14:textId="09B34A86">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Diplomas</w:t>
            </w:r>
          </w:p>
          <w:p w:rsidR="409E4463" w:rsidP="409E4463" w:rsidRDefault="409E4463" w14:paraId="0B2A9F33" w14:textId="7E85E114">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Testimonials and Appointment Letters</w:t>
            </w:r>
          </w:p>
          <w:p w:rsidR="409E4463" w:rsidP="409E4463" w:rsidRDefault="409E4463" w14:paraId="4C328A57" w14:textId="5CF9A116">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rPr>
              <w:t>CV</w:t>
            </w:r>
          </w:p>
          <w:p w:rsidRPr="00BF55A8" w:rsidR="409E4463" w:rsidP="409E4463" w:rsidRDefault="409E4463" w14:paraId="2813566D" w14:textId="66030F97">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Reference to websites documenting experience</w:t>
            </w:r>
          </w:p>
        </w:tc>
        <w:tc>
          <w:tcPr>
            <w:tcW w:w="2265" w:type="dxa"/>
            <w:tcBorders>
              <w:top w:val="single" w:color="auto" w:sz="6" w:space="0"/>
              <w:left w:val="single" w:color="auto" w:sz="6" w:space="0"/>
              <w:bottom w:val="single" w:color="auto" w:sz="6" w:space="0"/>
              <w:right w:val="single" w:color="auto" w:sz="6" w:space="0"/>
            </w:tcBorders>
          </w:tcPr>
          <w:p w:rsidRPr="00BF55A8" w:rsidR="409E4463" w:rsidP="409E4463" w:rsidRDefault="409E4463" w14:paraId="55E5F99A" w14:textId="42E081CA">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Own contribution in formal and informal leadership roles</w:t>
            </w:r>
          </w:p>
          <w:p w:rsidRPr="00BF55A8" w:rsidR="409E4463" w:rsidP="409E4463" w:rsidRDefault="409E4463" w14:paraId="5AFE3A7E" w14:textId="1DBFEC03">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Own practice in light of knowledge in the field</w:t>
            </w:r>
          </w:p>
          <w:p w:rsidR="409E4463" w:rsidP="409E4463" w:rsidRDefault="409E4463" w14:paraId="6F232A09" w14:textId="037E7EF3">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Own development over time</w:t>
            </w:r>
          </w:p>
          <w:p w:rsidRPr="00BF55A8" w:rsidR="409E4463" w:rsidP="409E4463" w:rsidRDefault="409E4463" w14:paraId="24140FD4" w14:textId="7253AF10">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What the applicant has wanted to achieve, how this has been attempted to be realized</w:t>
            </w:r>
          </w:p>
          <w:p w:rsidRPr="00BF55A8" w:rsidR="409E4463" w:rsidP="409E4463" w:rsidRDefault="409E4463" w14:paraId="077F14F3" w14:textId="385B90AD">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Management as a contribution to attainment of results</w:t>
            </w:r>
          </w:p>
          <w:p w:rsidRPr="00BF55A8" w:rsidR="409E4463" w:rsidP="409E4463" w:rsidRDefault="409E4463" w14:paraId="69E7FDCC" w14:textId="68885C0A">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How to approach future leadership tasks</w:t>
            </w:r>
          </w:p>
          <w:p w:rsidRPr="00BF55A8" w:rsidR="409E4463" w:rsidP="409E4463" w:rsidRDefault="409E4463" w14:paraId="26D96AC8" w14:textId="13A6B15C">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How experiences in management and administration are helping to reinforce skills in the other qualification areas</w:t>
            </w:r>
          </w:p>
        </w:tc>
      </w:tr>
      <w:tr w:rsidRPr="00BF55A8" w:rsidR="409E4463" w:rsidTr="409E4463" w14:paraId="29C0764F" w14:textId="77777777">
        <w:trPr>
          <w:trHeight w:val="300"/>
        </w:trPr>
        <w:tc>
          <w:tcPr>
            <w:tcW w:w="1292" w:type="dxa"/>
            <w:tcBorders>
              <w:top w:val="single" w:color="auto" w:sz="6" w:space="0"/>
              <w:left w:val="single" w:color="auto" w:sz="6" w:space="0"/>
              <w:bottom w:val="single" w:color="auto" w:sz="6" w:space="0"/>
              <w:right w:val="single" w:color="auto" w:sz="6" w:space="0"/>
            </w:tcBorders>
          </w:tcPr>
          <w:p w:rsidR="409E4463" w:rsidP="409E4463" w:rsidRDefault="409E4463" w14:paraId="69A688EC" w14:textId="203C3590">
            <w:p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sz w:val="20"/>
                <w:szCs w:val="20"/>
                <w:lang w:val="en-US"/>
              </w:rPr>
              <w:t xml:space="preserve">Special qualifications and personal qualifications </w:t>
            </w:r>
          </w:p>
          <w:p w:rsidR="409E4463" w:rsidP="409E4463" w:rsidRDefault="409E4463" w14:paraId="73D0C881" w14:textId="1424302D">
            <w:pPr>
              <w:spacing w:after="0" w:line="240" w:lineRule="auto"/>
              <w:rPr>
                <w:rFonts w:ascii="Calibri" w:hAnsi="Calibri" w:eastAsia="Calibri" w:cs="Calibri"/>
                <w:sz w:val="20"/>
                <w:szCs w:val="20"/>
              </w:rPr>
            </w:pPr>
            <w:r w:rsidRPr="409E4463">
              <w:rPr>
                <w:rFonts w:ascii="Calibri" w:hAnsi="Calibri" w:eastAsia="Calibri" w:cs="Calibri"/>
                <w:sz w:val="20"/>
                <w:szCs w:val="20"/>
                <w:lang w:val="en-US"/>
              </w:rPr>
              <w:t>  </w:t>
            </w:r>
          </w:p>
        </w:tc>
        <w:tc>
          <w:tcPr>
            <w:tcW w:w="2947" w:type="dxa"/>
            <w:tcBorders>
              <w:top w:val="single" w:color="auto" w:sz="6" w:space="0"/>
              <w:left w:val="single" w:color="auto" w:sz="6" w:space="0"/>
              <w:bottom w:val="single" w:color="auto" w:sz="6" w:space="0"/>
              <w:right w:val="single" w:color="auto" w:sz="6" w:space="0"/>
            </w:tcBorders>
          </w:tcPr>
          <w:p w:rsidR="409E4463" w:rsidP="409E4463" w:rsidRDefault="409E4463" w14:paraId="3B9BB101" w14:textId="75534BDC">
            <w:pPr>
              <w:pStyle w:val="ListParagraph"/>
              <w:numPr>
                <w:ilvl w:val="0"/>
                <w:numId w:val="22"/>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Professional competence</w:t>
            </w:r>
          </w:p>
          <w:p w:rsidRPr="00BF55A8" w:rsidR="409E4463" w:rsidP="409E4463" w:rsidRDefault="409E4463" w14:paraId="44811B93" w14:textId="28586B84">
            <w:pPr>
              <w:pStyle w:val="ListParagraph"/>
              <w:numPr>
                <w:ilvl w:val="0"/>
                <w:numId w:val="21"/>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Specific professional education and/or professional experience</w:t>
            </w:r>
          </w:p>
          <w:p w:rsidRPr="00BF55A8" w:rsidR="409E4463" w:rsidP="409E4463" w:rsidRDefault="409E4463" w14:paraId="05AF400E" w14:textId="1FE5D7CC">
            <w:pPr>
              <w:pStyle w:val="ListParagraph"/>
              <w:numPr>
                <w:ilvl w:val="0"/>
                <w:numId w:val="21"/>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Clinical specialist training in veterinary medicine</w:t>
            </w:r>
          </w:p>
          <w:p w:rsidR="409E4463" w:rsidP="409E4463" w:rsidRDefault="409E4463" w14:paraId="555EB438" w14:textId="5A81EE85">
            <w:pPr>
              <w:pStyle w:val="ListParagraph"/>
              <w:numPr>
                <w:ilvl w:val="0"/>
                <w:numId w:val="22"/>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Language skills</w:t>
            </w:r>
          </w:p>
          <w:p w:rsidR="409E4463" w:rsidP="409E4463" w:rsidRDefault="409E4463" w14:paraId="11C2E014" w14:textId="6687D8D9">
            <w:pPr>
              <w:pStyle w:val="ListParagraph"/>
              <w:numPr>
                <w:ilvl w:val="0"/>
                <w:numId w:val="21"/>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English</w:t>
            </w:r>
          </w:p>
          <w:p w:rsidR="409E4463" w:rsidP="409E4463" w:rsidRDefault="409E4463" w14:paraId="3330FDFC" w14:textId="4D09FD3D">
            <w:pPr>
              <w:pStyle w:val="ListParagraph"/>
              <w:numPr>
                <w:ilvl w:val="0"/>
                <w:numId w:val="21"/>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Norwegian or Scandinavian</w:t>
            </w:r>
          </w:p>
          <w:p w:rsidR="409E4463" w:rsidP="409E4463" w:rsidRDefault="409E4463" w14:paraId="2B305015" w14:textId="279B0CE0">
            <w:pPr>
              <w:pStyle w:val="ListParagraph"/>
              <w:numPr>
                <w:ilvl w:val="0"/>
                <w:numId w:val="22"/>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b/>
                <w:bCs/>
                <w:i/>
                <w:iCs/>
                <w:sz w:val="20"/>
                <w:szCs w:val="20"/>
                <w:lang w:val="en-US"/>
              </w:rPr>
              <w:t>Personal qualifications</w:t>
            </w:r>
          </w:p>
          <w:p w:rsidRPr="00BF55A8" w:rsidR="409E4463" w:rsidP="409E4463" w:rsidRDefault="409E4463" w14:paraId="39CAFB47" w14:textId="53D2DAF4">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Personal qualities relevant to the advertised position</w:t>
            </w:r>
          </w:p>
          <w:p w:rsidRPr="00BF55A8" w:rsidR="409E4463" w:rsidP="409E4463" w:rsidRDefault="409E4463" w14:paraId="4E764D00" w14:textId="40247C9F">
            <w:p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b/>
                <w:bCs/>
                <w:i/>
                <w:iCs/>
                <w:sz w:val="20"/>
                <w:szCs w:val="20"/>
                <w:lang w:val="en-US"/>
              </w:rPr>
              <w:t>d. Other qualifications requested in the announcement</w:t>
            </w:r>
          </w:p>
        </w:tc>
        <w:tc>
          <w:tcPr>
            <w:tcW w:w="2511" w:type="dxa"/>
            <w:tcBorders>
              <w:top w:val="single" w:color="auto" w:sz="6" w:space="0"/>
              <w:left w:val="single" w:color="auto" w:sz="6" w:space="0"/>
              <w:bottom w:val="single" w:color="auto" w:sz="6" w:space="0"/>
              <w:right w:val="single" w:color="auto" w:sz="6" w:space="0"/>
            </w:tcBorders>
          </w:tcPr>
          <w:p w:rsidR="409E4463" w:rsidP="409E4463" w:rsidRDefault="409E4463" w14:paraId="7D6715D7" w14:textId="7651E269">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Diplomas</w:t>
            </w:r>
          </w:p>
          <w:p w:rsidR="409E4463" w:rsidP="409E4463" w:rsidRDefault="409E4463" w14:paraId="0793AAD0" w14:textId="10C7670D">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Testimonials</w:t>
            </w:r>
          </w:p>
          <w:p w:rsidR="409E4463" w:rsidP="409E4463" w:rsidRDefault="409E4463" w14:paraId="7C210FD1" w14:textId="42677859">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Interview</w:t>
            </w:r>
          </w:p>
          <w:p w:rsidR="409E4463" w:rsidP="409E4463" w:rsidRDefault="409E4463" w14:paraId="3C9E1B8F" w14:textId="2D034471">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Trial lecture</w:t>
            </w:r>
          </w:p>
          <w:p w:rsidR="409E4463" w:rsidP="409E4463" w:rsidRDefault="409E4463" w14:paraId="12036F97" w14:textId="361F1490">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Reference interview</w:t>
            </w:r>
          </w:p>
        </w:tc>
        <w:tc>
          <w:tcPr>
            <w:tcW w:w="2265" w:type="dxa"/>
            <w:tcBorders>
              <w:top w:val="single" w:color="auto" w:sz="6" w:space="0"/>
              <w:left w:val="single" w:color="auto" w:sz="6" w:space="0"/>
              <w:bottom w:val="single" w:color="auto" w:sz="6" w:space="0"/>
              <w:right w:val="single" w:color="auto" w:sz="6" w:space="0"/>
            </w:tcBorders>
          </w:tcPr>
          <w:p w:rsidR="409E4463" w:rsidP="409E4463" w:rsidRDefault="409E4463" w14:paraId="3407F206" w14:textId="480F94EB">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Collegial attitude and practice</w:t>
            </w:r>
          </w:p>
          <w:p w:rsidR="409E4463" w:rsidP="409E4463" w:rsidRDefault="409E4463" w14:paraId="05DDEAAE" w14:textId="78D83444">
            <w:pPr>
              <w:pStyle w:val="ListParagraph"/>
              <w:numPr>
                <w:ilvl w:val="0"/>
                <w:numId w:val="23"/>
              </w:numPr>
              <w:spacing w:after="0" w:line="240" w:lineRule="auto"/>
              <w:rPr>
                <w:rFonts w:ascii="Times New Roman" w:hAnsi="Times New Roman" w:eastAsia="Times New Roman" w:cs="Times New Roman"/>
                <w:sz w:val="20"/>
                <w:szCs w:val="20"/>
              </w:rPr>
            </w:pPr>
            <w:r w:rsidRPr="409E4463">
              <w:rPr>
                <w:rFonts w:ascii="Times New Roman" w:hAnsi="Times New Roman" w:eastAsia="Times New Roman" w:cs="Times New Roman"/>
                <w:sz w:val="20"/>
                <w:szCs w:val="20"/>
                <w:lang w:val="en-US"/>
              </w:rPr>
              <w:t>Contributions to the working environment</w:t>
            </w:r>
          </w:p>
          <w:p w:rsidRPr="00BF55A8" w:rsidR="409E4463" w:rsidP="409E4463" w:rsidRDefault="409E4463" w14:paraId="644A925A" w14:textId="4C75D25E">
            <w:pPr>
              <w:pStyle w:val="ListParagraph"/>
              <w:numPr>
                <w:ilvl w:val="0"/>
                <w:numId w:val="23"/>
              </w:numPr>
              <w:spacing w:after="0" w:line="240" w:lineRule="auto"/>
              <w:rPr>
                <w:rFonts w:ascii="Times New Roman" w:hAnsi="Times New Roman" w:eastAsia="Times New Roman" w:cs="Times New Roman"/>
                <w:sz w:val="20"/>
                <w:szCs w:val="20"/>
                <w:lang w:val="en-US"/>
              </w:rPr>
            </w:pPr>
            <w:r w:rsidRPr="409E4463">
              <w:rPr>
                <w:rFonts w:ascii="Times New Roman" w:hAnsi="Times New Roman" w:eastAsia="Times New Roman" w:cs="Times New Roman"/>
                <w:sz w:val="20"/>
                <w:szCs w:val="20"/>
                <w:lang w:val="en-US"/>
              </w:rPr>
              <w:t>How personal qualities are helping to reinforce skills in the other qualification areas</w:t>
            </w:r>
          </w:p>
        </w:tc>
      </w:tr>
    </w:tbl>
    <w:p w:rsidRPr="00BF55A8" w:rsidR="00EC7A09" w:rsidP="00865711" w:rsidRDefault="00EC7A09" w14:paraId="4163BC80" w14:textId="2168D9A7">
      <w:pPr>
        <w:rPr>
          <w:rFonts w:ascii="Calibri" w:hAnsi="Calibri" w:eastAsia="Calibri" w:cs="Calibri"/>
          <w:color w:val="000000" w:themeColor="text1"/>
          <w:lang w:val="en-US"/>
        </w:rPr>
      </w:pPr>
    </w:p>
    <w:p w:rsidR="0D43784E" w:rsidP="10B8A8C0" w:rsidRDefault="0D43784E" w14:paraId="7345B8D8" w14:textId="3C926696">
      <w:pPr>
        <w:pStyle w:val="Normal"/>
      </w:pPr>
      <w:r w:rsidRPr="10B8A8C0" w:rsidR="0D43784E">
        <w:rPr>
          <w:rFonts w:ascii="Cambria" w:hAnsi="Cambria" w:eastAsia="Cambria" w:cs="Cambria"/>
          <w:noProof w:val="0"/>
          <w:sz w:val="22"/>
          <w:szCs w:val="22"/>
          <w:lang w:val="nb-NO"/>
        </w:rPr>
        <w:t>Weighting of the matrix's areas of competence</w:t>
      </w:r>
    </w:p>
    <w:p w:rsidRPr="00873E3A" w:rsidR="003A4BE7" w:rsidRDefault="003A4BE7" w14:paraId="31F4EFEE" w14:textId="77777777">
      <w:pPr>
        <w:rPr>
          <w:rFonts w:ascii="Cambria" w:hAnsi="Cambria"/>
        </w:rPr>
      </w:pPr>
      <w:r w:rsidRPr="00873E3A">
        <w:rPr>
          <w:rFonts w:ascii="Cambria" w:hAnsi="Cambria"/>
        </w:rPr>
        <w:t xml:space="preserve">All appointments are based on a comprehensive assessment of all qualification requirements associated with the position, including personal qualifications. </w:t>
      </w:r>
    </w:p>
    <w:p w:rsidRPr="00873E3A" w:rsidR="003A4BE7" w:rsidRDefault="003A4BE7" w14:paraId="1CA55401" w14:textId="77777777">
      <w:pPr>
        <w:rPr>
          <w:rFonts w:ascii="Cambria" w:hAnsi="Cambria"/>
          <w:u w:val="single"/>
        </w:rPr>
      </w:pPr>
      <w:r w:rsidRPr="00873E3A">
        <w:rPr>
          <w:rFonts w:ascii="Cambria" w:hAnsi="Cambria"/>
          <w:u w:val="single"/>
        </w:rPr>
        <w:t xml:space="preserve">For Associate Professor: </w:t>
      </w:r>
    </w:p>
    <w:p w:rsidRPr="00873E3A" w:rsidR="003A4BE7" w:rsidP="003A4BE7" w:rsidRDefault="003A4BE7" w14:paraId="0D947C57" w14:textId="77777777">
      <w:pPr>
        <w:numPr>
          <w:ilvl w:val="0"/>
          <w:numId w:val="28"/>
        </w:numPr>
        <w:rPr>
          <w:rFonts w:ascii="Cambria" w:hAnsi="Cambria"/>
        </w:rPr>
      </w:pPr>
      <w:r w:rsidRPr="00873E3A">
        <w:rPr>
          <w:rFonts w:ascii="Cambria" w:hAnsi="Cambria"/>
        </w:rPr>
        <w:t xml:space="preserve">Scientific qualifications (1) are given priority over other areas of competence (2-5). </w:t>
      </w:r>
    </w:p>
    <w:p w:rsidRPr="00873E3A" w:rsidR="003A4BE7" w:rsidP="003A4BE7" w:rsidRDefault="003A4BE7" w14:paraId="1472BE25" w14:textId="77777777">
      <w:pPr>
        <w:numPr>
          <w:ilvl w:val="0"/>
          <w:numId w:val="28"/>
        </w:numPr>
        <w:rPr>
          <w:rFonts w:ascii="Cambria" w:hAnsi="Cambria"/>
        </w:rPr>
      </w:pPr>
      <w:r w:rsidRPr="00873E3A">
        <w:rPr>
          <w:rFonts w:ascii="Cambria" w:hAnsi="Cambria"/>
        </w:rPr>
        <w:t xml:space="preserve">Educational qualifications (2) are given priority over the remaining areas of competence (3-5). </w:t>
      </w:r>
    </w:p>
    <w:p w:rsidRPr="00873E3A" w:rsidR="003A4BE7" w:rsidRDefault="003A4BE7" w14:paraId="10F54F2F" w14:textId="77777777">
      <w:pPr>
        <w:rPr>
          <w:rFonts w:ascii="Cambria" w:hAnsi="Cambria"/>
          <w:u w:val="single"/>
        </w:rPr>
      </w:pPr>
      <w:r>
        <w:rPr>
          <w:rFonts w:ascii="Cambria" w:hAnsi="Cambria"/>
          <w:u w:val="single"/>
        </w:rPr>
        <w:t xml:space="preserve">For professor: </w:t>
      </w:r>
    </w:p>
    <w:p w:rsidRPr="00873E3A" w:rsidR="003A4BE7" w:rsidP="003A4BE7" w:rsidRDefault="003A4BE7" w14:paraId="2DEB8B54" w14:textId="77777777">
      <w:pPr>
        <w:numPr>
          <w:ilvl w:val="0"/>
          <w:numId w:val="29"/>
        </w:numPr>
        <w:rPr>
          <w:rFonts w:ascii="Cambria" w:hAnsi="Cambria"/>
        </w:rPr>
      </w:pPr>
      <w:r w:rsidRPr="00873E3A">
        <w:rPr>
          <w:rFonts w:ascii="Cambria" w:hAnsi="Cambria"/>
        </w:rPr>
        <w:t xml:space="preserve">Both scientific and educational qualifications must be at a high level, and be given weight over other qualifications. </w:t>
      </w:r>
    </w:p>
    <w:p w:rsidRPr="00873E3A" w:rsidR="003A4BE7" w:rsidRDefault="003A4BE7" w14:paraId="404CD368" w14:textId="77777777">
      <w:pPr>
        <w:rPr>
          <w:rFonts w:ascii="Cambria" w:hAnsi="Cambria"/>
          <w:u w:val="single"/>
        </w:rPr>
      </w:pPr>
      <w:r w:rsidRPr="00873E3A">
        <w:rPr>
          <w:rFonts w:ascii="Cambria" w:hAnsi="Cambria"/>
          <w:u w:val="single"/>
        </w:rPr>
        <w:t xml:space="preserve">For both job categories: </w:t>
      </w:r>
    </w:p>
    <w:p w:rsidRPr="00873E3A" w:rsidR="003A4BE7" w:rsidP="003A4BE7" w:rsidRDefault="003A4BE7" w14:paraId="5E5717F8" w14:textId="77777777">
      <w:pPr>
        <w:numPr>
          <w:ilvl w:val="0"/>
          <w:numId w:val="30"/>
        </w:numPr>
        <w:rPr>
          <w:rFonts w:ascii="Cambria" w:hAnsi="Cambria"/>
        </w:rPr>
      </w:pPr>
      <w:r w:rsidRPr="00873E3A">
        <w:rPr>
          <w:rFonts w:ascii="Cambria" w:hAnsi="Cambria"/>
        </w:rPr>
        <w:t xml:space="preserve">For Scientific qualifications (1), both 1a. Research results and 1b. The research process is central to the assessment. </w:t>
      </w:r>
    </w:p>
    <w:p w:rsidRPr="00873E3A" w:rsidR="003A4BE7" w:rsidP="003A4BE7" w:rsidRDefault="003A4BE7" w14:paraId="4E3F611B" w14:textId="77777777">
      <w:pPr>
        <w:numPr>
          <w:ilvl w:val="0"/>
          <w:numId w:val="30"/>
        </w:numPr>
        <w:rPr>
          <w:rFonts w:ascii="Cambria" w:hAnsi="Cambria"/>
        </w:rPr>
      </w:pPr>
      <w:r w:rsidRPr="00873E3A">
        <w:rPr>
          <w:rFonts w:ascii="Cambria" w:hAnsi="Cambria"/>
        </w:rPr>
        <w:t xml:space="preserve">For Knowledge in use (3) and Management, offices and administration (4), strong qualifications in one of the two areas of competence may compensate for weak or missing qualifications in the other. </w:t>
      </w:r>
    </w:p>
    <w:p w:rsidRPr="00873E3A" w:rsidR="003A4BE7" w:rsidP="003A4BE7" w:rsidRDefault="003A4BE7" w14:paraId="707D24BE" w14:textId="77777777">
      <w:pPr>
        <w:numPr>
          <w:ilvl w:val="0"/>
          <w:numId w:val="30"/>
        </w:numPr>
        <w:rPr>
          <w:rFonts w:ascii="Cambria" w:hAnsi="Cambria"/>
        </w:rPr>
      </w:pPr>
      <w:r w:rsidRPr="00873E3A">
        <w:rPr>
          <w:rFonts w:ascii="Cambria" w:hAnsi="Cambria"/>
        </w:rPr>
        <w:t xml:space="preserve">Special qualifications and personal qualities (5) (which are considered when hiring, but not when promoted) can be decisive. </w:t>
      </w:r>
    </w:p>
    <w:p w:rsidRPr="00873E3A" w:rsidR="003A4BE7" w:rsidP="003A4BE7" w:rsidRDefault="003A4BE7" w14:paraId="0BF7885C" w14:textId="77777777">
      <w:pPr>
        <w:numPr>
          <w:ilvl w:val="0"/>
          <w:numId w:val="30"/>
        </w:numPr>
        <w:rPr>
          <w:rFonts w:ascii="Cambria" w:hAnsi="Cambria"/>
        </w:rPr>
      </w:pPr>
      <w:r w:rsidRPr="00873E3A">
        <w:rPr>
          <w:rFonts w:ascii="Cambria" w:hAnsi="Cambria"/>
        </w:rPr>
        <w:t xml:space="preserve">A final assessment must be made of the overall qualifications. </w:t>
      </w:r>
    </w:p>
    <w:p w:rsidRPr="00873E3A" w:rsidR="003A4BE7" w:rsidP="003A4BE7" w:rsidRDefault="003A4BE7" w14:paraId="3236E44D" w14:textId="77777777">
      <w:pPr>
        <w:numPr>
          <w:ilvl w:val="0"/>
          <w:numId w:val="30"/>
        </w:numPr>
        <w:rPr>
          <w:rFonts w:ascii="Cambria" w:hAnsi="Cambria"/>
        </w:rPr>
      </w:pPr>
      <w:r w:rsidRPr="00873E3A">
        <w:rPr>
          <w:rFonts w:ascii="Cambria" w:hAnsi="Cambria"/>
        </w:rPr>
        <w:t xml:space="preserve">Standard weighting may be deviated from in exceptional cases, in which case this must be specified in the text of the call. </w:t>
      </w:r>
    </w:p>
    <w:p w:rsidRPr="00873E3A" w:rsidR="00873E3A" w:rsidP="00873E3A" w:rsidRDefault="00873E3A" w14:paraId="7592A346" w14:textId="77777777">
      <w:pPr>
        <w:rPr>
          <w:rFonts w:ascii="Cambria" w:hAnsi="Cambria"/>
        </w:rPr>
      </w:pPr>
    </w:p>
    <w:p w:rsidRPr="00873E3A" w:rsidR="00A92D8C" w:rsidP="00873E3A" w:rsidRDefault="00A92D8C" w14:paraId="767E3634" w14:textId="4F962580">
      <w:pPr>
        <w:rPr>
          <w:rFonts w:ascii="Cambria" w:hAnsi="Cambria"/>
        </w:rPr>
      </w:pPr>
    </w:p>
    <w:sectPr w:rsidRPr="00873E3A" w:rsidR="00A92D8C">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4662" w:rsidP="00FD475A" w:rsidRDefault="00434662" w14:paraId="7AC38291" w14:textId="77777777">
      <w:pPr>
        <w:spacing w:after="0" w:line="240" w:lineRule="auto"/>
      </w:pPr>
      <w:r>
        <w:separator/>
      </w:r>
    </w:p>
  </w:endnote>
  <w:endnote w:type="continuationSeparator" w:id="0">
    <w:p w:rsidR="00434662" w:rsidP="00FD475A" w:rsidRDefault="00434662" w14:paraId="54C1060E" w14:textId="77777777">
      <w:pPr>
        <w:spacing w:after="0" w:line="240" w:lineRule="auto"/>
      </w:pPr>
      <w:r>
        <w:continuationSeparator/>
      </w:r>
    </w:p>
  </w:endnote>
  <w:endnote w:type="continuationNotice" w:id="1">
    <w:p w:rsidR="00434662" w:rsidRDefault="00434662" w14:paraId="31DBAF5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4662" w:rsidP="00FD475A" w:rsidRDefault="00434662" w14:paraId="66691CB7" w14:textId="77777777">
      <w:pPr>
        <w:spacing w:after="0" w:line="240" w:lineRule="auto"/>
      </w:pPr>
      <w:r>
        <w:separator/>
      </w:r>
    </w:p>
  </w:footnote>
  <w:footnote w:type="continuationSeparator" w:id="0">
    <w:p w:rsidR="00434662" w:rsidP="00FD475A" w:rsidRDefault="00434662" w14:paraId="5ACCF463" w14:textId="77777777">
      <w:pPr>
        <w:spacing w:after="0" w:line="240" w:lineRule="auto"/>
      </w:pPr>
      <w:r>
        <w:continuationSeparator/>
      </w:r>
    </w:p>
  </w:footnote>
  <w:footnote w:type="continuationNotice" w:id="1">
    <w:p w:rsidR="00434662" w:rsidRDefault="00434662" w14:paraId="3BE9E1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475A" w:rsidRDefault="00FD475A" w14:paraId="0DBAAE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D2C8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EC8E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B47F9"/>
    <w:multiLevelType w:val="multilevel"/>
    <w:tmpl w:val="B60A3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C50CBC"/>
    <w:multiLevelType w:val="multilevel"/>
    <w:tmpl w:val="87D67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B0C3EB"/>
    <w:multiLevelType w:val="hybridMultilevel"/>
    <w:tmpl w:val="FFFFFFFF"/>
    <w:lvl w:ilvl="0" w:tplc="DDE4299A">
      <w:start w:val="1"/>
      <w:numFmt w:val="bullet"/>
      <w:lvlText w:val=""/>
      <w:lvlJc w:val="left"/>
      <w:pPr>
        <w:ind w:left="360" w:hanging="360"/>
      </w:pPr>
      <w:rPr>
        <w:rFonts w:hint="default" w:ascii="Symbol" w:hAnsi="Symbol"/>
      </w:rPr>
    </w:lvl>
    <w:lvl w:ilvl="1" w:tplc="5BBA55F6">
      <w:start w:val="1"/>
      <w:numFmt w:val="bullet"/>
      <w:lvlText w:val="o"/>
      <w:lvlJc w:val="left"/>
      <w:pPr>
        <w:ind w:left="1440" w:hanging="360"/>
      </w:pPr>
      <w:rPr>
        <w:rFonts w:hint="default" w:ascii="Courier New" w:hAnsi="Courier New"/>
      </w:rPr>
    </w:lvl>
    <w:lvl w:ilvl="2" w:tplc="57302608">
      <w:start w:val="1"/>
      <w:numFmt w:val="bullet"/>
      <w:lvlText w:val=""/>
      <w:lvlJc w:val="left"/>
      <w:pPr>
        <w:ind w:left="2160" w:hanging="360"/>
      </w:pPr>
      <w:rPr>
        <w:rFonts w:hint="default" w:ascii="Wingdings" w:hAnsi="Wingdings"/>
      </w:rPr>
    </w:lvl>
    <w:lvl w:ilvl="3" w:tplc="67EC20A6">
      <w:start w:val="1"/>
      <w:numFmt w:val="bullet"/>
      <w:lvlText w:val=""/>
      <w:lvlJc w:val="left"/>
      <w:pPr>
        <w:ind w:left="2880" w:hanging="360"/>
      </w:pPr>
      <w:rPr>
        <w:rFonts w:hint="default" w:ascii="Symbol" w:hAnsi="Symbol"/>
      </w:rPr>
    </w:lvl>
    <w:lvl w:ilvl="4" w:tplc="E7ECDFF8">
      <w:start w:val="1"/>
      <w:numFmt w:val="bullet"/>
      <w:lvlText w:val="o"/>
      <w:lvlJc w:val="left"/>
      <w:pPr>
        <w:ind w:left="3600" w:hanging="360"/>
      </w:pPr>
      <w:rPr>
        <w:rFonts w:hint="default" w:ascii="Courier New" w:hAnsi="Courier New"/>
      </w:rPr>
    </w:lvl>
    <w:lvl w:ilvl="5" w:tplc="B53C48C2">
      <w:start w:val="1"/>
      <w:numFmt w:val="bullet"/>
      <w:lvlText w:val=""/>
      <w:lvlJc w:val="left"/>
      <w:pPr>
        <w:ind w:left="4320" w:hanging="360"/>
      </w:pPr>
      <w:rPr>
        <w:rFonts w:hint="default" w:ascii="Wingdings" w:hAnsi="Wingdings"/>
      </w:rPr>
    </w:lvl>
    <w:lvl w:ilvl="6" w:tplc="9AC27A44">
      <w:start w:val="1"/>
      <w:numFmt w:val="bullet"/>
      <w:lvlText w:val=""/>
      <w:lvlJc w:val="left"/>
      <w:pPr>
        <w:ind w:left="5040" w:hanging="360"/>
      </w:pPr>
      <w:rPr>
        <w:rFonts w:hint="default" w:ascii="Symbol" w:hAnsi="Symbol"/>
      </w:rPr>
    </w:lvl>
    <w:lvl w:ilvl="7" w:tplc="11847BDE">
      <w:start w:val="1"/>
      <w:numFmt w:val="bullet"/>
      <w:lvlText w:val="o"/>
      <w:lvlJc w:val="left"/>
      <w:pPr>
        <w:ind w:left="5760" w:hanging="360"/>
      </w:pPr>
      <w:rPr>
        <w:rFonts w:hint="default" w:ascii="Courier New" w:hAnsi="Courier New"/>
      </w:rPr>
    </w:lvl>
    <w:lvl w:ilvl="8" w:tplc="4F944250">
      <w:start w:val="1"/>
      <w:numFmt w:val="bullet"/>
      <w:lvlText w:val=""/>
      <w:lvlJc w:val="left"/>
      <w:pPr>
        <w:ind w:left="6480" w:hanging="360"/>
      </w:pPr>
      <w:rPr>
        <w:rFonts w:hint="default" w:ascii="Wingdings" w:hAnsi="Wingdings"/>
      </w:rPr>
    </w:lvl>
  </w:abstractNum>
  <w:abstractNum w:abstractNumId="5" w15:restartNumberingAfterBreak="0">
    <w:nsid w:val="1CF801D8"/>
    <w:multiLevelType w:val="hybridMultilevel"/>
    <w:tmpl w:val="B564306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21ADCB68"/>
    <w:multiLevelType w:val="hybridMultilevel"/>
    <w:tmpl w:val="FFFFFFFF"/>
    <w:lvl w:ilvl="0" w:tplc="502ABB96">
      <w:start w:val="1"/>
      <w:numFmt w:val="bullet"/>
      <w:lvlText w:val=""/>
      <w:lvlJc w:val="left"/>
      <w:pPr>
        <w:ind w:left="360" w:hanging="360"/>
      </w:pPr>
      <w:rPr>
        <w:rFonts w:hint="default" w:ascii="Symbol" w:hAnsi="Symbol"/>
      </w:rPr>
    </w:lvl>
    <w:lvl w:ilvl="1" w:tplc="EB0E23FE">
      <w:start w:val="1"/>
      <w:numFmt w:val="bullet"/>
      <w:lvlText w:val="o"/>
      <w:lvlJc w:val="left"/>
      <w:pPr>
        <w:ind w:left="1440" w:hanging="360"/>
      </w:pPr>
      <w:rPr>
        <w:rFonts w:hint="default" w:ascii="Courier New" w:hAnsi="Courier New"/>
      </w:rPr>
    </w:lvl>
    <w:lvl w:ilvl="2" w:tplc="163C3D0A">
      <w:start w:val="1"/>
      <w:numFmt w:val="bullet"/>
      <w:lvlText w:val=""/>
      <w:lvlJc w:val="left"/>
      <w:pPr>
        <w:ind w:left="2160" w:hanging="360"/>
      </w:pPr>
      <w:rPr>
        <w:rFonts w:hint="default" w:ascii="Wingdings" w:hAnsi="Wingdings"/>
      </w:rPr>
    </w:lvl>
    <w:lvl w:ilvl="3" w:tplc="17E616AA">
      <w:start w:val="1"/>
      <w:numFmt w:val="bullet"/>
      <w:lvlText w:val=""/>
      <w:lvlJc w:val="left"/>
      <w:pPr>
        <w:ind w:left="2880" w:hanging="360"/>
      </w:pPr>
      <w:rPr>
        <w:rFonts w:hint="default" w:ascii="Symbol" w:hAnsi="Symbol"/>
      </w:rPr>
    </w:lvl>
    <w:lvl w:ilvl="4" w:tplc="CF9C17F2">
      <w:start w:val="1"/>
      <w:numFmt w:val="bullet"/>
      <w:lvlText w:val="o"/>
      <w:lvlJc w:val="left"/>
      <w:pPr>
        <w:ind w:left="3600" w:hanging="360"/>
      </w:pPr>
      <w:rPr>
        <w:rFonts w:hint="default" w:ascii="Courier New" w:hAnsi="Courier New"/>
      </w:rPr>
    </w:lvl>
    <w:lvl w:ilvl="5" w:tplc="FF8C6B3C">
      <w:start w:val="1"/>
      <w:numFmt w:val="bullet"/>
      <w:lvlText w:val=""/>
      <w:lvlJc w:val="left"/>
      <w:pPr>
        <w:ind w:left="4320" w:hanging="360"/>
      </w:pPr>
      <w:rPr>
        <w:rFonts w:hint="default" w:ascii="Wingdings" w:hAnsi="Wingdings"/>
      </w:rPr>
    </w:lvl>
    <w:lvl w:ilvl="6" w:tplc="441AF0D0">
      <w:start w:val="1"/>
      <w:numFmt w:val="bullet"/>
      <w:lvlText w:val=""/>
      <w:lvlJc w:val="left"/>
      <w:pPr>
        <w:ind w:left="5040" w:hanging="360"/>
      </w:pPr>
      <w:rPr>
        <w:rFonts w:hint="default" w:ascii="Symbol" w:hAnsi="Symbol"/>
      </w:rPr>
    </w:lvl>
    <w:lvl w:ilvl="7" w:tplc="E1E6E8D6">
      <w:start w:val="1"/>
      <w:numFmt w:val="bullet"/>
      <w:lvlText w:val="o"/>
      <w:lvlJc w:val="left"/>
      <w:pPr>
        <w:ind w:left="5760" w:hanging="360"/>
      </w:pPr>
      <w:rPr>
        <w:rFonts w:hint="default" w:ascii="Courier New" w:hAnsi="Courier New"/>
      </w:rPr>
    </w:lvl>
    <w:lvl w:ilvl="8" w:tplc="E09AF674">
      <w:start w:val="1"/>
      <w:numFmt w:val="bullet"/>
      <w:lvlText w:val=""/>
      <w:lvlJc w:val="left"/>
      <w:pPr>
        <w:ind w:left="6480" w:hanging="360"/>
      </w:pPr>
      <w:rPr>
        <w:rFonts w:hint="default" w:ascii="Wingdings" w:hAnsi="Wingdings"/>
      </w:rPr>
    </w:lvl>
  </w:abstractNum>
  <w:abstractNum w:abstractNumId="7" w15:restartNumberingAfterBreak="0">
    <w:nsid w:val="23FFBDBC"/>
    <w:multiLevelType w:val="hybridMultilevel"/>
    <w:tmpl w:val="ECEA704C"/>
    <w:lvl w:ilvl="0" w:tplc="9AAAFA8C">
      <w:start w:val="1"/>
      <w:numFmt w:val="decimal"/>
      <w:lvlText w:val="%1."/>
      <w:lvlJc w:val="left"/>
      <w:pPr>
        <w:ind w:left="720" w:hanging="360"/>
      </w:pPr>
    </w:lvl>
    <w:lvl w:ilvl="1" w:tplc="91342412">
      <w:start w:val="1"/>
      <w:numFmt w:val="lowerLetter"/>
      <w:lvlText w:val="%2."/>
      <w:lvlJc w:val="left"/>
      <w:pPr>
        <w:ind w:left="1440" w:hanging="360"/>
      </w:pPr>
    </w:lvl>
    <w:lvl w:ilvl="2" w:tplc="23C8FBEE">
      <w:start w:val="1"/>
      <w:numFmt w:val="lowerRoman"/>
      <w:lvlText w:val="%3."/>
      <w:lvlJc w:val="right"/>
      <w:pPr>
        <w:ind w:left="2160" w:hanging="180"/>
      </w:pPr>
    </w:lvl>
    <w:lvl w:ilvl="3" w:tplc="9600113A">
      <w:start w:val="1"/>
      <w:numFmt w:val="decimal"/>
      <w:lvlText w:val="%4."/>
      <w:lvlJc w:val="left"/>
      <w:pPr>
        <w:ind w:left="2880" w:hanging="360"/>
      </w:pPr>
    </w:lvl>
    <w:lvl w:ilvl="4" w:tplc="24C05308">
      <w:start w:val="1"/>
      <w:numFmt w:val="lowerLetter"/>
      <w:lvlText w:val="%5."/>
      <w:lvlJc w:val="left"/>
      <w:pPr>
        <w:ind w:left="3600" w:hanging="360"/>
      </w:pPr>
    </w:lvl>
    <w:lvl w:ilvl="5" w:tplc="C2FCB756">
      <w:start w:val="1"/>
      <w:numFmt w:val="lowerRoman"/>
      <w:lvlText w:val="%6."/>
      <w:lvlJc w:val="right"/>
      <w:pPr>
        <w:ind w:left="4320" w:hanging="180"/>
      </w:pPr>
    </w:lvl>
    <w:lvl w:ilvl="6" w:tplc="D5385222">
      <w:start w:val="1"/>
      <w:numFmt w:val="decimal"/>
      <w:lvlText w:val="%7."/>
      <w:lvlJc w:val="left"/>
      <w:pPr>
        <w:ind w:left="5040" w:hanging="360"/>
      </w:pPr>
    </w:lvl>
    <w:lvl w:ilvl="7" w:tplc="4838F3DE">
      <w:start w:val="1"/>
      <w:numFmt w:val="lowerLetter"/>
      <w:lvlText w:val="%8."/>
      <w:lvlJc w:val="left"/>
      <w:pPr>
        <w:ind w:left="5760" w:hanging="360"/>
      </w:pPr>
    </w:lvl>
    <w:lvl w:ilvl="8" w:tplc="19425546">
      <w:start w:val="1"/>
      <w:numFmt w:val="lowerRoman"/>
      <w:lvlText w:val="%9."/>
      <w:lvlJc w:val="right"/>
      <w:pPr>
        <w:ind w:left="6480" w:hanging="180"/>
      </w:pPr>
    </w:lvl>
  </w:abstractNum>
  <w:abstractNum w:abstractNumId="8" w15:restartNumberingAfterBreak="0">
    <w:nsid w:val="28F8600C"/>
    <w:multiLevelType w:val="hybridMultilevel"/>
    <w:tmpl w:val="C1043A9C"/>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9" w15:restartNumberingAfterBreak="0">
    <w:nsid w:val="310B2CD3"/>
    <w:multiLevelType w:val="multilevel"/>
    <w:tmpl w:val="C1D81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334E00B"/>
    <w:multiLevelType w:val="hybridMultilevel"/>
    <w:tmpl w:val="C18833F0"/>
    <w:lvl w:ilvl="0" w:tplc="0790913E">
      <w:start w:val="1"/>
      <w:numFmt w:val="bullet"/>
      <w:lvlText w:val=""/>
      <w:lvlJc w:val="left"/>
      <w:pPr>
        <w:ind w:left="720" w:hanging="360"/>
      </w:pPr>
      <w:rPr>
        <w:rFonts w:hint="default" w:ascii="Symbol" w:hAnsi="Symbol"/>
      </w:rPr>
    </w:lvl>
    <w:lvl w:ilvl="1" w:tplc="8E1EAC6E">
      <w:start w:val="1"/>
      <w:numFmt w:val="bullet"/>
      <w:lvlText w:val="o"/>
      <w:lvlJc w:val="left"/>
      <w:pPr>
        <w:ind w:left="1440" w:hanging="360"/>
      </w:pPr>
      <w:rPr>
        <w:rFonts w:hint="default" w:ascii="Courier New" w:hAnsi="Courier New"/>
      </w:rPr>
    </w:lvl>
    <w:lvl w:ilvl="2" w:tplc="69BE04AA">
      <w:start w:val="1"/>
      <w:numFmt w:val="bullet"/>
      <w:lvlText w:val=""/>
      <w:lvlJc w:val="left"/>
      <w:pPr>
        <w:ind w:left="2160" w:hanging="360"/>
      </w:pPr>
      <w:rPr>
        <w:rFonts w:hint="default" w:ascii="Wingdings" w:hAnsi="Wingdings"/>
      </w:rPr>
    </w:lvl>
    <w:lvl w:ilvl="3" w:tplc="4B92AB56">
      <w:start w:val="1"/>
      <w:numFmt w:val="bullet"/>
      <w:lvlText w:val=""/>
      <w:lvlJc w:val="left"/>
      <w:pPr>
        <w:ind w:left="2880" w:hanging="360"/>
      </w:pPr>
      <w:rPr>
        <w:rFonts w:hint="default" w:ascii="Symbol" w:hAnsi="Symbol"/>
      </w:rPr>
    </w:lvl>
    <w:lvl w:ilvl="4" w:tplc="8BBE5BFA">
      <w:start w:val="1"/>
      <w:numFmt w:val="bullet"/>
      <w:lvlText w:val="o"/>
      <w:lvlJc w:val="left"/>
      <w:pPr>
        <w:ind w:left="3600" w:hanging="360"/>
      </w:pPr>
      <w:rPr>
        <w:rFonts w:hint="default" w:ascii="Courier New" w:hAnsi="Courier New"/>
      </w:rPr>
    </w:lvl>
    <w:lvl w:ilvl="5" w:tplc="E884AF02">
      <w:start w:val="1"/>
      <w:numFmt w:val="bullet"/>
      <w:lvlText w:val=""/>
      <w:lvlJc w:val="left"/>
      <w:pPr>
        <w:ind w:left="4320" w:hanging="360"/>
      </w:pPr>
      <w:rPr>
        <w:rFonts w:hint="default" w:ascii="Wingdings" w:hAnsi="Wingdings"/>
      </w:rPr>
    </w:lvl>
    <w:lvl w:ilvl="6" w:tplc="641E657C">
      <w:start w:val="1"/>
      <w:numFmt w:val="bullet"/>
      <w:lvlText w:val=""/>
      <w:lvlJc w:val="left"/>
      <w:pPr>
        <w:ind w:left="5040" w:hanging="360"/>
      </w:pPr>
      <w:rPr>
        <w:rFonts w:hint="default" w:ascii="Symbol" w:hAnsi="Symbol"/>
      </w:rPr>
    </w:lvl>
    <w:lvl w:ilvl="7" w:tplc="BC127ED8">
      <w:start w:val="1"/>
      <w:numFmt w:val="bullet"/>
      <w:lvlText w:val="o"/>
      <w:lvlJc w:val="left"/>
      <w:pPr>
        <w:ind w:left="5760" w:hanging="360"/>
      </w:pPr>
      <w:rPr>
        <w:rFonts w:hint="default" w:ascii="Courier New" w:hAnsi="Courier New"/>
      </w:rPr>
    </w:lvl>
    <w:lvl w:ilvl="8" w:tplc="AEF20358">
      <w:start w:val="1"/>
      <w:numFmt w:val="bullet"/>
      <w:lvlText w:val=""/>
      <w:lvlJc w:val="left"/>
      <w:pPr>
        <w:ind w:left="6480" w:hanging="360"/>
      </w:pPr>
      <w:rPr>
        <w:rFonts w:hint="default" w:ascii="Wingdings" w:hAnsi="Wingdings"/>
      </w:rPr>
    </w:lvl>
  </w:abstractNum>
  <w:abstractNum w:abstractNumId="11" w15:restartNumberingAfterBreak="0">
    <w:nsid w:val="34719A7D"/>
    <w:multiLevelType w:val="hybridMultilevel"/>
    <w:tmpl w:val="FFFFFFFF"/>
    <w:lvl w:ilvl="0" w:tplc="9DE6296C">
      <w:start w:val="1"/>
      <w:numFmt w:val="bullet"/>
      <w:lvlText w:val=""/>
      <w:lvlJc w:val="left"/>
      <w:pPr>
        <w:ind w:left="360" w:hanging="360"/>
      </w:pPr>
      <w:rPr>
        <w:rFonts w:hint="default" w:ascii="Symbol" w:hAnsi="Symbol"/>
      </w:rPr>
    </w:lvl>
    <w:lvl w:ilvl="1" w:tplc="9E9EC3E8">
      <w:start w:val="1"/>
      <w:numFmt w:val="bullet"/>
      <w:lvlText w:val="o"/>
      <w:lvlJc w:val="left"/>
      <w:pPr>
        <w:ind w:left="1440" w:hanging="360"/>
      </w:pPr>
      <w:rPr>
        <w:rFonts w:hint="default" w:ascii="Courier New" w:hAnsi="Courier New"/>
      </w:rPr>
    </w:lvl>
    <w:lvl w:ilvl="2" w:tplc="2D3018FE">
      <w:start w:val="1"/>
      <w:numFmt w:val="bullet"/>
      <w:lvlText w:val=""/>
      <w:lvlJc w:val="left"/>
      <w:pPr>
        <w:ind w:left="2160" w:hanging="360"/>
      </w:pPr>
      <w:rPr>
        <w:rFonts w:hint="default" w:ascii="Wingdings" w:hAnsi="Wingdings"/>
      </w:rPr>
    </w:lvl>
    <w:lvl w:ilvl="3" w:tplc="2AA463C0">
      <w:start w:val="1"/>
      <w:numFmt w:val="bullet"/>
      <w:lvlText w:val=""/>
      <w:lvlJc w:val="left"/>
      <w:pPr>
        <w:ind w:left="2880" w:hanging="360"/>
      </w:pPr>
      <w:rPr>
        <w:rFonts w:hint="default" w:ascii="Symbol" w:hAnsi="Symbol"/>
      </w:rPr>
    </w:lvl>
    <w:lvl w:ilvl="4" w:tplc="40E28AD8">
      <w:start w:val="1"/>
      <w:numFmt w:val="bullet"/>
      <w:lvlText w:val="o"/>
      <w:lvlJc w:val="left"/>
      <w:pPr>
        <w:ind w:left="3600" w:hanging="360"/>
      </w:pPr>
      <w:rPr>
        <w:rFonts w:hint="default" w:ascii="Courier New" w:hAnsi="Courier New"/>
      </w:rPr>
    </w:lvl>
    <w:lvl w:ilvl="5" w:tplc="F170F948">
      <w:start w:val="1"/>
      <w:numFmt w:val="bullet"/>
      <w:lvlText w:val=""/>
      <w:lvlJc w:val="left"/>
      <w:pPr>
        <w:ind w:left="4320" w:hanging="360"/>
      </w:pPr>
      <w:rPr>
        <w:rFonts w:hint="default" w:ascii="Wingdings" w:hAnsi="Wingdings"/>
      </w:rPr>
    </w:lvl>
    <w:lvl w:ilvl="6" w:tplc="CD7A5B7A">
      <w:start w:val="1"/>
      <w:numFmt w:val="bullet"/>
      <w:lvlText w:val=""/>
      <w:lvlJc w:val="left"/>
      <w:pPr>
        <w:ind w:left="5040" w:hanging="360"/>
      </w:pPr>
      <w:rPr>
        <w:rFonts w:hint="default" w:ascii="Symbol" w:hAnsi="Symbol"/>
      </w:rPr>
    </w:lvl>
    <w:lvl w:ilvl="7" w:tplc="ADE264EC">
      <w:start w:val="1"/>
      <w:numFmt w:val="bullet"/>
      <w:lvlText w:val="o"/>
      <w:lvlJc w:val="left"/>
      <w:pPr>
        <w:ind w:left="5760" w:hanging="360"/>
      </w:pPr>
      <w:rPr>
        <w:rFonts w:hint="default" w:ascii="Courier New" w:hAnsi="Courier New"/>
      </w:rPr>
    </w:lvl>
    <w:lvl w:ilvl="8" w:tplc="10D06E2C">
      <w:start w:val="1"/>
      <w:numFmt w:val="bullet"/>
      <w:lvlText w:val=""/>
      <w:lvlJc w:val="left"/>
      <w:pPr>
        <w:ind w:left="6480" w:hanging="360"/>
      </w:pPr>
      <w:rPr>
        <w:rFonts w:hint="default" w:ascii="Wingdings" w:hAnsi="Wingdings"/>
      </w:rPr>
    </w:lvl>
  </w:abstractNum>
  <w:abstractNum w:abstractNumId="12" w15:restartNumberingAfterBreak="0">
    <w:nsid w:val="4BAECDED"/>
    <w:multiLevelType w:val="hybridMultilevel"/>
    <w:tmpl w:val="FFFFFFFF"/>
    <w:lvl w:ilvl="0" w:tplc="AED80E16">
      <w:start w:val="3"/>
      <w:numFmt w:val="lowerLetter"/>
      <w:lvlText w:val="%1."/>
      <w:lvlJc w:val="left"/>
      <w:pPr>
        <w:ind w:left="360" w:hanging="360"/>
      </w:pPr>
      <w:rPr>
        <w:rFonts w:hint="default" w:ascii="Times New Roman" w:hAnsi="Times New Roman"/>
      </w:rPr>
    </w:lvl>
    <w:lvl w:ilvl="1" w:tplc="D3F63E00">
      <w:start w:val="1"/>
      <w:numFmt w:val="lowerLetter"/>
      <w:lvlText w:val="%2."/>
      <w:lvlJc w:val="left"/>
      <w:pPr>
        <w:ind w:left="1440" w:hanging="360"/>
      </w:pPr>
    </w:lvl>
    <w:lvl w:ilvl="2" w:tplc="E0AE040E">
      <w:start w:val="1"/>
      <w:numFmt w:val="lowerRoman"/>
      <w:lvlText w:val="%3."/>
      <w:lvlJc w:val="right"/>
      <w:pPr>
        <w:ind w:left="2160" w:hanging="180"/>
      </w:pPr>
    </w:lvl>
    <w:lvl w:ilvl="3" w:tplc="DCFEACE2">
      <w:start w:val="1"/>
      <w:numFmt w:val="decimal"/>
      <w:lvlText w:val="%4."/>
      <w:lvlJc w:val="left"/>
      <w:pPr>
        <w:ind w:left="2880" w:hanging="360"/>
      </w:pPr>
    </w:lvl>
    <w:lvl w:ilvl="4" w:tplc="FB2C50A2">
      <w:start w:val="1"/>
      <w:numFmt w:val="lowerLetter"/>
      <w:lvlText w:val="%5."/>
      <w:lvlJc w:val="left"/>
      <w:pPr>
        <w:ind w:left="3600" w:hanging="360"/>
      </w:pPr>
    </w:lvl>
    <w:lvl w:ilvl="5" w:tplc="E5988A5E">
      <w:start w:val="1"/>
      <w:numFmt w:val="lowerRoman"/>
      <w:lvlText w:val="%6."/>
      <w:lvlJc w:val="right"/>
      <w:pPr>
        <w:ind w:left="4320" w:hanging="180"/>
      </w:pPr>
    </w:lvl>
    <w:lvl w:ilvl="6" w:tplc="B33CAEB6">
      <w:start w:val="1"/>
      <w:numFmt w:val="decimal"/>
      <w:lvlText w:val="%7."/>
      <w:lvlJc w:val="left"/>
      <w:pPr>
        <w:ind w:left="5040" w:hanging="360"/>
      </w:pPr>
    </w:lvl>
    <w:lvl w:ilvl="7" w:tplc="22E87E72">
      <w:start w:val="1"/>
      <w:numFmt w:val="lowerLetter"/>
      <w:lvlText w:val="%8."/>
      <w:lvlJc w:val="left"/>
      <w:pPr>
        <w:ind w:left="5760" w:hanging="360"/>
      </w:pPr>
    </w:lvl>
    <w:lvl w:ilvl="8" w:tplc="44283C3E">
      <w:start w:val="1"/>
      <w:numFmt w:val="lowerRoman"/>
      <w:lvlText w:val="%9."/>
      <w:lvlJc w:val="right"/>
      <w:pPr>
        <w:ind w:left="6480" w:hanging="180"/>
      </w:pPr>
    </w:lvl>
  </w:abstractNum>
  <w:abstractNum w:abstractNumId="13" w15:restartNumberingAfterBreak="0">
    <w:nsid w:val="50E822DF"/>
    <w:multiLevelType w:val="hybridMultilevel"/>
    <w:tmpl w:val="E368CBF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596C9E1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BCADC1"/>
    <w:multiLevelType w:val="hybridMultilevel"/>
    <w:tmpl w:val="FFFFFFFF"/>
    <w:lvl w:ilvl="0" w:tplc="8D3010C8">
      <w:start w:val="2"/>
      <w:numFmt w:val="lowerLetter"/>
      <w:lvlText w:val="%1."/>
      <w:lvlJc w:val="left"/>
      <w:pPr>
        <w:ind w:left="360" w:hanging="360"/>
      </w:pPr>
      <w:rPr>
        <w:rFonts w:hint="default" w:ascii="Times New Roman" w:hAnsi="Times New Roman"/>
      </w:rPr>
    </w:lvl>
    <w:lvl w:ilvl="1" w:tplc="21BA5F18">
      <w:start w:val="1"/>
      <w:numFmt w:val="lowerLetter"/>
      <w:lvlText w:val="%2."/>
      <w:lvlJc w:val="left"/>
      <w:pPr>
        <w:ind w:left="1440" w:hanging="360"/>
      </w:pPr>
    </w:lvl>
    <w:lvl w:ilvl="2" w:tplc="B882E892">
      <w:start w:val="1"/>
      <w:numFmt w:val="lowerRoman"/>
      <w:lvlText w:val="%3."/>
      <w:lvlJc w:val="right"/>
      <w:pPr>
        <w:ind w:left="2160" w:hanging="180"/>
      </w:pPr>
    </w:lvl>
    <w:lvl w:ilvl="3" w:tplc="E474D61A">
      <w:start w:val="1"/>
      <w:numFmt w:val="decimal"/>
      <w:lvlText w:val="%4."/>
      <w:lvlJc w:val="left"/>
      <w:pPr>
        <w:ind w:left="2880" w:hanging="360"/>
      </w:pPr>
    </w:lvl>
    <w:lvl w:ilvl="4" w:tplc="40EE712E">
      <w:start w:val="1"/>
      <w:numFmt w:val="lowerLetter"/>
      <w:lvlText w:val="%5."/>
      <w:lvlJc w:val="left"/>
      <w:pPr>
        <w:ind w:left="3600" w:hanging="360"/>
      </w:pPr>
    </w:lvl>
    <w:lvl w:ilvl="5" w:tplc="8424DB22">
      <w:start w:val="1"/>
      <w:numFmt w:val="lowerRoman"/>
      <w:lvlText w:val="%6."/>
      <w:lvlJc w:val="right"/>
      <w:pPr>
        <w:ind w:left="4320" w:hanging="180"/>
      </w:pPr>
    </w:lvl>
    <w:lvl w:ilvl="6" w:tplc="6122ED32">
      <w:start w:val="1"/>
      <w:numFmt w:val="decimal"/>
      <w:lvlText w:val="%7."/>
      <w:lvlJc w:val="left"/>
      <w:pPr>
        <w:ind w:left="5040" w:hanging="360"/>
      </w:pPr>
    </w:lvl>
    <w:lvl w:ilvl="7" w:tplc="24923C22">
      <w:start w:val="1"/>
      <w:numFmt w:val="lowerLetter"/>
      <w:lvlText w:val="%8."/>
      <w:lvlJc w:val="left"/>
      <w:pPr>
        <w:ind w:left="5760" w:hanging="360"/>
      </w:pPr>
    </w:lvl>
    <w:lvl w:ilvl="8" w:tplc="35F450F4">
      <w:start w:val="1"/>
      <w:numFmt w:val="lowerRoman"/>
      <w:lvlText w:val="%9."/>
      <w:lvlJc w:val="right"/>
      <w:pPr>
        <w:ind w:left="6480" w:hanging="180"/>
      </w:pPr>
    </w:lvl>
  </w:abstractNum>
  <w:abstractNum w:abstractNumId="16" w15:restartNumberingAfterBreak="0">
    <w:nsid w:val="5EAE0C08"/>
    <w:multiLevelType w:val="multilevel"/>
    <w:tmpl w:val="8EE43A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0241B2F"/>
    <w:multiLevelType w:val="hybridMultilevel"/>
    <w:tmpl w:val="1A34889E"/>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631AE3E6"/>
    <w:multiLevelType w:val="hybridMultilevel"/>
    <w:tmpl w:val="FFFFFFFF"/>
    <w:lvl w:ilvl="0" w:tplc="1FBA77F4">
      <w:start w:val="1"/>
      <w:numFmt w:val="lowerLetter"/>
      <w:lvlText w:val="%1."/>
      <w:lvlJc w:val="left"/>
      <w:pPr>
        <w:ind w:left="360" w:hanging="360"/>
      </w:pPr>
      <w:rPr>
        <w:rFonts w:hint="default" w:ascii="Times New Roman" w:hAnsi="Times New Roman"/>
      </w:rPr>
    </w:lvl>
    <w:lvl w:ilvl="1" w:tplc="6F5806B6">
      <w:start w:val="1"/>
      <w:numFmt w:val="lowerLetter"/>
      <w:lvlText w:val="%2."/>
      <w:lvlJc w:val="left"/>
      <w:pPr>
        <w:ind w:left="1440" w:hanging="360"/>
      </w:pPr>
    </w:lvl>
    <w:lvl w:ilvl="2" w:tplc="BD9E119A">
      <w:start w:val="1"/>
      <w:numFmt w:val="lowerRoman"/>
      <w:lvlText w:val="%3."/>
      <w:lvlJc w:val="right"/>
      <w:pPr>
        <w:ind w:left="2160" w:hanging="180"/>
      </w:pPr>
    </w:lvl>
    <w:lvl w:ilvl="3" w:tplc="7E82BD58">
      <w:start w:val="1"/>
      <w:numFmt w:val="decimal"/>
      <w:lvlText w:val="%4."/>
      <w:lvlJc w:val="left"/>
      <w:pPr>
        <w:ind w:left="2880" w:hanging="360"/>
      </w:pPr>
    </w:lvl>
    <w:lvl w:ilvl="4" w:tplc="88D4D67A">
      <w:start w:val="1"/>
      <w:numFmt w:val="lowerLetter"/>
      <w:lvlText w:val="%5."/>
      <w:lvlJc w:val="left"/>
      <w:pPr>
        <w:ind w:left="3600" w:hanging="360"/>
      </w:pPr>
    </w:lvl>
    <w:lvl w:ilvl="5" w:tplc="89945562">
      <w:start w:val="1"/>
      <w:numFmt w:val="lowerRoman"/>
      <w:lvlText w:val="%6."/>
      <w:lvlJc w:val="right"/>
      <w:pPr>
        <w:ind w:left="4320" w:hanging="180"/>
      </w:pPr>
    </w:lvl>
    <w:lvl w:ilvl="6" w:tplc="17C41BE0">
      <w:start w:val="1"/>
      <w:numFmt w:val="decimal"/>
      <w:lvlText w:val="%7."/>
      <w:lvlJc w:val="left"/>
      <w:pPr>
        <w:ind w:left="5040" w:hanging="360"/>
      </w:pPr>
    </w:lvl>
    <w:lvl w:ilvl="7" w:tplc="D62AB696">
      <w:start w:val="1"/>
      <w:numFmt w:val="lowerLetter"/>
      <w:lvlText w:val="%8."/>
      <w:lvlJc w:val="left"/>
      <w:pPr>
        <w:ind w:left="5760" w:hanging="360"/>
      </w:pPr>
    </w:lvl>
    <w:lvl w:ilvl="8" w:tplc="410CCF52">
      <w:start w:val="1"/>
      <w:numFmt w:val="lowerRoman"/>
      <w:lvlText w:val="%9."/>
      <w:lvlJc w:val="right"/>
      <w:pPr>
        <w:ind w:left="6480" w:hanging="180"/>
      </w:pPr>
    </w:lvl>
  </w:abstractNum>
  <w:abstractNum w:abstractNumId="19" w15:restartNumberingAfterBreak="0">
    <w:nsid w:val="692214FD"/>
    <w:multiLevelType w:val="hybridMultilevel"/>
    <w:tmpl w:val="FDD6B51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0" w15:restartNumberingAfterBreak="0">
    <w:nsid w:val="6F0C64B8"/>
    <w:multiLevelType w:val="multilevel"/>
    <w:tmpl w:val="65DC1A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F0F93AC"/>
    <w:multiLevelType w:val="hybridMultilevel"/>
    <w:tmpl w:val="FFFFFFFF"/>
    <w:lvl w:ilvl="0" w:tplc="458A24D2">
      <w:start w:val="1"/>
      <w:numFmt w:val="bullet"/>
      <w:lvlText w:val=""/>
      <w:lvlJc w:val="left"/>
      <w:pPr>
        <w:ind w:left="360" w:hanging="360"/>
      </w:pPr>
      <w:rPr>
        <w:rFonts w:hint="default" w:ascii="Symbol" w:hAnsi="Symbol"/>
      </w:rPr>
    </w:lvl>
    <w:lvl w:ilvl="1" w:tplc="F4142FDE">
      <w:start w:val="1"/>
      <w:numFmt w:val="bullet"/>
      <w:lvlText w:val="o"/>
      <w:lvlJc w:val="left"/>
      <w:pPr>
        <w:ind w:left="1440" w:hanging="360"/>
      </w:pPr>
      <w:rPr>
        <w:rFonts w:hint="default" w:ascii="Courier New" w:hAnsi="Courier New"/>
      </w:rPr>
    </w:lvl>
    <w:lvl w:ilvl="2" w:tplc="AC606C8A">
      <w:start w:val="1"/>
      <w:numFmt w:val="bullet"/>
      <w:lvlText w:val=""/>
      <w:lvlJc w:val="left"/>
      <w:pPr>
        <w:ind w:left="2160" w:hanging="360"/>
      </w:pPr>
      <w:rPr>
        <w:rFonts w:hint="default" w:ascii="Wingdings" w:hAnsi="Wingdings"/>
      </w:rPr>
    </w:lvl>
    <w:lvl w:ilvl="3" w:tplc="45EE4C6A">
      <w:start w:val="1"/>
      <w:numFmt w:val="bullet"/>
      <w:lvlText w:val=""/>
      <w:lvlJc w:val="left"/>
      <w:pPr>
        <w:ind w:left="2880" w:hanging="360"/>
      </w:pPr>
      <w:rPr>
        <w:rFonts w:hint="default" w:ascii="Symbol" w:hAnsi="Symbol"/>
      </w:rPr>
    </w:lvl>
    <w:lvl w:ilvl="4" w:tplc="0C321D28">
      <w:start w:val="1"/>
      <w:numFmt w:val="bullet"/>
      <w:lvlText w:val="o"/>
      <w:lvlJc w:val="left"/>
      <w:pPr>
        <w:ind w:left="3600" w:hanging="360"/>
      </w:pPr>
      <w:rPr>
        <w:rFonts w:hint="default" w:ascii="Courier New" w:hAnsi="Courier New"/>
      </w:rPr>
    </w:lvl>
    <w:lvl w:ilvl="5" w:tplc="DF545C94">
      <w:start w:val="1"/>
      <w:numFmt w:val="bullet"/>
      <w:lvlText w:val=""/>
      <w:lvlJc w:val="left"/>
      <w:pPr>
        <w:ind w:left="4320" w:hanging="360"/>
      </w:pPr>
      <w:rPr>
        <w:rFonts w:hint="default" w:ascii="Wingdings" w:hAnsi="Wingdings"/>
      </w:rPr>
    </w:lvl>
    <w:lvl w:ilvl="6" w:tplc="2DC43A74">
      <w:start w:val="1"/>
      <w:numFmt w:val="bullet"/>
      <w:lvlText w:val=""/>
      <w:lvlJc w:val="left"/>
      <w:pPr>
        <w:ind w:left="5040" w:hanging="360"/>
      </w:pPr>
      <w:rPr>
        <w:rFonts w:hint="default" w:ascii="Symbol" w:hAnsi="Symbol"/>
      </w:rPr>
    </w:lvl>
    <w:lvl w:ilvl="7" w:tplc="DD081730">
      <w:start w:val="1"/>
      <w:numFmt w:val="bullet"/>
      <w:lvlText w:val="o"/>
      <w:lvlJc w:val="left"/>
      <w:pPr>
        <w:ind w:left="5760" w:hanging="360"/>
      </w:pPr>
      <w:rPr>
        <w:rFonts w:hint="default" w:ascii="Courier New" w:hAnsi="Courier New"/>
      </w:rPr>
    </w:lvl>
    <w:lvl w:ilvl="8" w:tplc="06E8553A">
      <w:start w:val="1"/>
      <w:numFmt w:val="bullet"/>
      <w:lvlText w:val=""/>
      <w:lvlJc w:val="left"/>
      <w:pPr>
        <w:ind w:left="6480" w:hanging="360"/>
      </w:pPr>
      <w:rPr>
        <w:rFonts w:hint="default" w:ascii="Wingdings" w:hAnsi="Wingdings"/>
      </w:rPr>
    </w:lvl>
  </w:abstractNum>
  <w:abstractNum w:abstractNumId="22" w15:restartNumberingAfterBreak="0">
    <w:nsid w:val="72D3614B"/>
    <w:multiLevelType w:val="multilevel"/>
    <w:tmpl w:val="7B804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BF4174D"/>
    <w:multiLevelType w:val="multilevel"/>
    <w:tmpl w:val="4CE2D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881544"/>
    <w:multiLevelType w:val="multilevel"/>
    <w:tmpl w:val="02F6E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EDA551E"/>
    <w:multiLevelType w:val="hybridMultilevel"/>
    <w:tmpl w:val="36A49E74"/>
    <w:lvl w:ilvl="0" w:tplc="01CE9758">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821188729">
    <w:abstractNumId w:val="10"/>
  </w:num>
  <w:num w:numId="2" w16cid:durableId="870462506">
    <w:abstractNumId w:val="7"/>
  </w:num>
  <w:num w:numId="3" w16cid:durableId="1219783369">
    <w:abstractNumId w:val="25"/>
  </w:num>
  <w:num w:numId="4" w16cid:durableId="2001041062">
    <w:abstractNumId w:val="5"/>
  </w:num>
  <w:num w:numId="5" w16cid:durableId="1452434786">
    <w:abstractNumId w:val="8"/>
  </w:num>
  <w:num w:numId="6" w16cid:durableId="1696732824">
    <w:abstractNumId w:val="17"/>
  </w:num>
  <w:num w:numId="7" w16cid:durableId="506213932">
    <w:abstractNumId w:val="19"/>
  </w:num>
  <w:num w:numId="8" w16cid:durableId="242952192">
    <w:abstractNumId w:val="13"/>
  </w:num>
  <w:num w:numId="9" w16cid:durableId="94251799">
    <w:abstractNumId w:val="22"/>
  </w:num>
  <w:num w:numId="10" w16cid:durableId="1388380769">
    <w:abstractNumId w:val="24"/>
  </w:num>
  <w:num w:numId="11" w16cid:durableId="1010110317">
    <w:abstractNumId w:val="16"/>
  </w:num>
  <w:num w:numId="12" w16cid:durableId="131756665">
    <w:abstractNumId w:val="3"/>
  </w:num>
  <w:num w:numId="13" w16cid:durableId="204411231">
    <w:abstractNumId w:val="9"/>
  </w:num>
  <w:num w:numId="14" w16cid:durableId="2095083162">
    <w:abstractNumId w:val="1"/>
  </w:num>
  <w:num w:numId="15" w16cid:durableId="1257251419">
    <w:abstractNumId w:val="14"/>
  </w:num>
  <w:num w:numId="16" w16cid:durableId="1013074839">
    <w:abstractNumId w:val="0"/>
  </w:num>
  <w:num w:numId="17" w16cid:durableId="988897773">
    <w:abstractNumId w:val="11"/>
  </w:num>
  <w:num w:numId="18" w16cid:durableId="1024332250">
    <w:abstractNumId w:val="12"/>
  </w:num>
  <w:num w:numId="19" w16cid:durableId="64573969">
    <w:abstractNumId w:val="6"/>
  </w:num>
  <w:num w:numId="20" w16cid:durableId="138884742">
    <w:abstractNumId w:val="15"/>
  </w:num>
  <w:num w:numId="21" w16cid:durableId="1311519316">
    <w:abstractNumId w:val="4"/>
  </w:num>
  <w:num w:numId="22" w16cid:durableId="1303342006">
    <w:abstractNumId w:val="18"/>
  </w:num>
  <w:num w:numId="23" w16cid:durableId="1207914864">
    <w:abstractNumId w:val="21"/>
  </w:num>
  <w:num w:numId="24" w16cid:durableId="1925257116">
    <w:abstractNumId w:val="2"/>
  </w:num>
  <w:num w:numId="25" w16cid:durableId="1881045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1256793">
    <w:abstractNumId w:val="23"/>
  </w:num>
  <w:num w:numId="27" w16cid:durableId="137281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964038">
    <w:abstractNumId w:val="20"/>
  </w:num>
  <w:num w:numId="29" w16cid:durableId="780997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3174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C4"/>
    <w:rsid w:val="00030234"/>
    <w:rsid w:val="00033E27"/>
    <w:rsid w:val="00045014"/>
    <w:rsid w:val="00054100"/>
    <w:rsid w:val="000553C5"/>
    <w:rsid w:val="00056740"/>
    <w:rsid w:val="000805B8"/>
    <w:rsid w:val="00096696"/>
    <w:rsid w:val="000D61BB"/>
    <w:rsid w:val="000F65E1"/>
    <w:rsid w:val="001224F7"/>
    <w:rsid w:val="0015079B"/>
    <w:rsid w:val="001B0673"/>
    <w:rsid w:val="001B0A90"/>
    <w:rsid w:val="00201DDA"/>
    <w:rsid w:val="002205DD"/>
    <w:rsid w:val="0023647D"/>
    <w:rsid w:val="00245FAD"/>
    <w:rsid w:val="0026295C"/>
    <w:rsid w:val="00267CD5"/>
    <w:rsid w:val="002801A9"/>
    <w:rsid w:val="002935B5"/>
    <w:rsid w:val="0029748E"/>
    <w:rsid w:val="002B4711"/>
    <w:rsid w:val="002C1C3F"/>
    <w:rsid w:val="002C679C"/>
    <w:rsid w:val="002D2426"/>
    <w:rsid w:val="00311D76"/>
    <w:rsid w:val="00312BF0"/>
    <w:rsid w:val="003226BD"/>
    <w:rsid w:val="003375DE"/>
    <w:rsid w:val="003435F2"/>
    <w:rsid w:val="00344182"/>
    <w:rsid w:val="00352624"/>
    <w:rsid w:val="00355CC7"/>
    <w:rsid w:val="003602C9"/>
    <w:rsid w:val="00370E7A"/>
    <w:rsid w:val="003A154F"/>
    <w:rsid w:val="003A4BE7"/>
    <w:rsid w:val="003E3FDE"/>
    <w:rsid w:val="00417F7D"/>
    <w:rsid w:val="00434662"/>
    <w:rsid w:val="0044539C"/>
    <w:rsid w:val="004940BC"/>
    <w:rsid w:val="004B39DE"/>
    <w:rsid w:val="004C0D20"/>
    <w:rsid w:val="004D3DF3"/>
    <w:rsid w:val="004D6C4C"/>
    <w:rsid w:val="004D7349"/>
    <w:rsid w:val="00517259"/>
    <w:rsid w:val="005179C3"/>
    <w:rsid w:val="00521725"/>
    <w:rsid w:val="00573BA9"/>
    <w:rsid w:val="00583A87"/>
    <w:rsid w:val="005B3BD9"/>
    <w:rsid w:val="005C7CF3"/>
    <w:rsid w:val="005E758F"/>
    <w:rsid w:val="005F6215"/>
    <w:rsid w:val="006063B2"/>
    <w:rsid w:val="00614EEE"/>
    <w:rsid w:val="00615449"/>
    <w:rsid w:val="00656472"/>
    <w:rsid w:val="006A5769"/>
    <w:rsid w:val="006C186B"/>
    <w:rsid w:val="006C7B69"/>
    <w:rsid w:val="00706F26"/>
    <w:rsid w:val="00736308"/>
    <w:rsid w:val="00745ACC"/>
    <w:rsid w:val="007956C3"/>
    <w:rsid w:val="007A05C1"/>
    <w:rsid w:val="007B2EA1"/>
    <w:rsid w:val="007D219B"/>
    <w:rsid w:val="008068F6"/>
    <w:rsid w:val="00857805"/>
    <w:rsid w:val="00865711"/>
    <w:rsid w:val="00873E3A"/>
    <w:rsid w:val="00873F36"/>
    <w:rsid w:val="00874EF2"/>
    <w:rsid w:val="008A150D"/>
    <w:rsid w:val="008A32B3"/>
    <w:rsid w:val="008B1382"/>
    <w:rsid w:val="008B1840"/>
    <w:rsid w:val="008E54DA"/>
    <w:rsid w:val="008F2A69"/>
    <w:rsid w:val="008F6892"/>
    <w:rsid w:val="00906A7D"/>
    <w:rsid w:val="00917114"/>
    <w:rsid w:val="0092631C"/>
    <w:rsid w:val="0094732F"/>
    <w:rsid w:val="00947E05"/>
    <w:rsid w:val="0095026D"/>
    <w:rsid w:val="00957FB2"/>
    <w:rsid w:val="009601E2"/>
    <w:rsid w:val="009C490B"/>
    <w:rsid w:val="009D19E5"/>
    <w:rsid w:val="009E30C3"/>
    <w:rsid w:val="009E7B2C"/>
    <w:rsid w:val="009F4A22"/>
    <w:rsid w:val="009F6646"/>
    <w:rsid w:val="00A13C3B"/>
    <w:rsid w:val="00A92D8C"/>
    <w:rsid w:val="00AC1275"/>
    <w:rsid w:val="00AD5359"/>
    <w:rsid w:val="00AE55B7"/>
    <w:rsid w:val="00B04C15"/>
    <w:rsid w:val="00B06C60"/>
    <w:rsid w:val="00B33709"/>
    <w:rsid w:val="00B6006A"/>
    <w:rsid w:val="00B948C9"/>
    <w:rsid w:val="00B95B6C"/>
    <w:rsid w:val="00BC0DDE"/>
    <w:rsid w:val="00BD3915"/>
    <w:rsid w:val="00BD6D2F"/>
    <w:rsid w:val="00BE2EF7"/>
    <w:rsid w:val="00BF55A8"/>
    <w:rsid w:val="00BF6BF8"/>
    <w:rsid w:val="00C2546B"/>
    <w:rsid w:val="00C42A8E"/>
    <w:rsid w:val="00C43163"/>
    <w:rsid w:val="00C663CB"/>
    <w:rsid w:val="00C849CC"/>
    <w:rsid w:val="00C8562E"/>
    <w:rsid w:val="00C95E17"/>
    <w:rsid w:val="00CB0843"/>
    <w:rsid w:val="00CC1E18"/>
    <w:rsid w:val="00CD5074"/>
    <w:rsid w:val="00CE7187"/>
    <w:rsid w:val="00CF2966"/>
    <w:rsid w:val="00D355E5"/>
    <w:rsid w:val="00D564A7"/>
    <w:rsid w:val="00D80ADC"/>
    <w:rsid w:val="00D825D5"/>
    <w:rsid w:val="00D974C7"/>
    <w:rsid w:val="00DD69BD"/>
    <w:rsid w:val="00DF7137"/>
    <w:rsid w:val="00E042FA"/>
    <w:rsid w:val="00E15EF3"/>
    <w:rsid w:val="00E25DBC"/>
    <w:rsid w:val="00E73B5A"/>
    <w:rsid w:val="00E779A9"/>
    <w:rsid w:val="00E81D1A"/>
    <w:rsid w:val="00E831D5"/>
    <w:rsid w:val="00EA4602"/>
    <w:rsid w:val="00EC7A09"/>
    <w:rsid w:val="00EF2D80"/>
    <w:rsid w:val="00EF44FE"/>
    <w:rsid w:val="00EF4B17"/>
    <w:rsid w:val="00F0454E"/>
    <w:rsid w:val="00F11D1E"/>
    <w:rsid w:val="00F15FD6"/>
    <w:rsid w:val="00F165ED"/>
    <w:rsid w:val="00F465CE"/>
    <w:rsid w:val="00F53CFB"/>
    <w:rsid w:val="00F615C4"/>
    <w:rsid w:val="00F77A99"/>
    <w:rsid w:val="00FC18A4"/>
    <w:rsid w:val="00FC4347"/>
    <w:rsid w:val="00FD475A"/>
    <w:rsid w:val="00FE3D50"/>
    <w:rsid w:val="00FF3E76"/>
    <w:rsid w:val="010C8114"/>
    <w:rsid w:val="022E4897"/>
    <w:rsid w:val="03E8519E"/>
    <w:rsid w:val="069382B6"/>
    <w:rsid w:val="06D2A3D6"/>
    <w:rsid w:val="0B167053"/>
    <w:rsid w:val="0D43784E"/>
    <w:rsid w:val="10B8A8C0"/>
    <w:rsid w:val="10DDA02B"/>
    <w:rsid w:val="146CD35B"/>
    <w:rsid w:val="167FD1D8"/>
    <w:rsid w:val="1AAB662D"/>
    <w:rsid w:val="1DC86997"/>
    <w:rsid w:val="1E561C25"/>
    <w:rsid w:val="2094BBAD"/>
    <w:rsid w:val="2195892B"/>
    <w:rsid w:val="28855974"/>
    <w:rsid w:val="2935665F"/>
    <w:rsid w:val="2A6AF7CB"/>
    <w:rsid w:val="2E1EB99C"/>
    <w:rsid w:val="30F2D5CB"/>
    <w:rsid w:val="3155032C"/>
    <w:rsid w:val="3A0D137A"/>
    <w:rsid w:val="409E4463"/>
    <w:rsid w:val="42C0116D"/>
    <w:rsid w:val="42F86CAB"/>
    <w:rsid w:val="4770BCFD"/>
    <w:rsid w:val="4A43A80C"/>
    <w:rsid w:val="4AFCED32"/>
    <w:rsid w:val="51192CCC"/>
    <w:rsid w:val="52BB760D"/>
    <w:rsid w:val="54400111"/>
    <w:rsid w:val="5496628B"/>
    <w:rsid w:val="54E0D8CB"/>
    <w:rsid w:val="54E4C67A"/>
    <w:rsid w:val="54E9EE7C"/>
    <w:rsid w:val="631C1D6C"/>
    <w:rsid w:val="6AE44CB1"/>
    <w:rsid w:val="6B0A93B2"/>
    <w:rsid w:val="6B3762B3"/>
    <w:rsid w:val="6CE44DBE"/>
    <w:rsid w:val="6CF079F7"/>
    <w:rsid w:val="6D042ED9"/>
    <w:rsid w:val="6EDD5BDC"/>
    <w:rsid w:val="705DA073"/>
    <w:rsid w:val="71425365"/>
    <w:rsid w:val="735EDD4E"/>
    <w:rsid w:val="74AB6D49"/>
    <w:rsid w:val="74BFC273"/>
    <w:rsid w:val="775B25EE"/>
    <w:rsid w:val="7957A0DB"/>
    <w:rsid w:val="7A5D5E6B"/>
    <w:rsid w:val="7AAAF2D8"/>
    <w:rsid w:val="7E8737FD"/>
    <w:rsid w:val="7EC8361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E076"/>
  <w15:chartTrackingRefBased/>
  <w15:docId w15:val="{0754952B-F995-479B-8D97-9BAC70EA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15C4"/>
  </w:style>
  <w:style w:type="paragraph" w:styleId="Heading1">
    <w:name w:val="heading 1"/>
    <w:basedOn w:val="Normal"/>
    <w:next w:val="Normal"/>
    <w:link w:val="Heading1Char"/>
    <w:uiPriority w:val="9"/>
    <w:qFormat/>
    <w:rsid w:val="00F615C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5C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5C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615C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615C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615C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615C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615C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615C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615C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615C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615C4"/>
    <w:rPr>
      <w:rFonts w:eastAsiaTheme="majorEastAsia" w:cstheme="majorBidi"/>
      <w:color w:val="272727" w:themeColor="text1" w:themeTint="D8"/>
    </w:rPr>
  </w:style>
  <w:style w:type="paragraph" w:styleId="Title">
    <w:name w:val="Title"/>
    <w:basedOn w:val="Normal"/>
    <w:next w:val="Normal"/>
    <w:link w:val="TitleChar"/>
    <w:uiPriority w:val="10"/>
    <w:qFormat/>
    <w:rsid w:val="00F615C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615C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615C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61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5C4"/>
    <w:pPr>
      <w:spacing w:before="160"/>
      <w:jc w:val="center"/>
    </w:pPr>
    <w:rPr>
      <w:i/>
      <w:iCs/>
      <w:color w:val="404040" w:themeColor="text1" w:themeTint="BF"/>
    </w:rPr>
  </w:style>
  <w:style w:type="character" w:styleId="QuoteChar" w:customStyle="1">
    <w:name w:val="Quote Char"/>
    <w:basedOn w:val="DefaultParagraphFont"/>
    <w:link w:val="Quote"/>
    <w:uiPriority w:val="29"/>
    <w:rsid w:val="00F615C4"/>
    <w:rPr>
      <w:i/>
      <w:iCs/>
      <w:color w:val="404040" w:themeColor="text1" w:themeTint="BF"/>
    </w:rPr>
  </w:style>
  <w:style w:type="paragraph" w:styleId="ListParagraph">
    <w:name w:val="List Paragraph"/>
    <w:basedOn w:val="Normal"/>
    <w:uiPriority w:val="34"/>
    <w:qFormat/>
    <w:rsid w:val="00F615C4"/>
    <w:pPr>
      <w:ind w:left="720"/>
      <w:contextualSpacing/>
    </w:pPr>
  </w:style>
  <w:style w:type="character" w:styleId="IntenseEmphasis">
    <w:name w:val="Intense Emphasis"/>
    <w:basedOn w:val="DefaultParagraphFont"/>
    <w:uiPriority w:val="21"/>
    <w:qFormat/>
    <w:rsid w:val="00F615C4"/>
    <w:rPr>
      <w:i/>
      <w:iCs/>
      <w:color w:val="0F4761" w:themeColor="accent1" w:themeShade="BF"/>
    </w:rPr>
  </w:style>
  <w:style w:type="paragraph" w:styleId="IntenseQuote">
    <w:name w:val="Intense Quote"/>
    <w:basedOn w:val="Normal"/>
    <w:next w:val="Normal"/>
    <w:link w:val="IntenseQuoteChar"/>
    <w:uiPriority w:val="30"/>
    <w:qFormat/>
    <w:rsid w:val="00F615C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615C4"/>
    <w:rPr>
      <w:i/>
      <w:iCs/>
      <w:color w:val="0F4761" w:themeColor="accent1" w:themeShade="BF"/>
    </w:rPr>
  </w:style>
  <w:style w:type="character" w:styleId="IntenseReference">
    <w:name w:val="Intense Reference"/>
    <w:basedOn w:val="DefaultParagraphFont"/>
    <w:uiPriority w:val="32"/>
    <w:qFormat/>
    <w:rsid w:val="00F615C4"/>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4D3DF3"/>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BE2EF7"/>
  </w:style>
  <w:style w:type="paragraph" w:styleId="CommentSubject">
    <w:name w:val="annotation subject"/>
    <w:basedOn w:val="CommentText"/>
    <w:next w:val="CommentText"/>
    <w:link w:val="CommentSubjectChar"/>
    <w:uiPriority w:val="99"/>
    <w:semiHidden/>
    <w:unhideWhenUsed/>
    <w:rsid w:val="00CF2966"/>
    <w:rPr>
      <w:b/>
      <w:bCs/>
    </w:rPr>
  </w:style>
  <w:style w:type="character" w:styleId="CommentSubjectChar" w:customStyle="1">
    <w:name w:val="Comment Subject Char"/>
    <w:basedOn w:val="CommentTextChar"/>
    <w:link w:val="CommentSubject"/>
    <w:uiPriority w:val="99"/>
    <w:semiHidden/>
    <w:rsid w:val="00CF2966"/>
    <w:rPr>
      <w:b/>
      <w:bCs/>
      <w:sz w:val="20"/>
      <w:szCs w:val="20"/>
    </w:rPr>
  </w:style>
  <w:style w:type="paragraph" w:styleId="Header">
    <w:name w:val="header"/>
    <w:basedOn w:val="Normal"/>
    <w:link w:val="HeaderChar"/>
    <w:uiPriority w:val="99"/>
    <w:unhideWhenUsed/>
    <w:rsid w:val="00FD475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475A"/>
  </w:style>
  <w:style w:type="paragraph" w:styleId="Footer">
    <w:name w:val="footer"/>
    <w:basedOn w:val="Normal"/>
    <w:link w:val="FooterChar"/>
    <w:uiPriority w:val="99"/>
    <w:unhideWhenUsed/>
    <w:rsid w:val="00FD475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4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967350">
      <w:bodyDiv w:val="1"/>
      <w:marLeft w:val="0"/>
      <w:marRight w:val="0"/>
      <w:marTop w:val="0"/>
      <w:marBottom w:val="0"/>
      <w:divBdr>
        <w:top w:val="none" w:sz="0" w:space="0" w:color="auto"/>
        <w:left w:val="none" w:sz="0" w:space="0" w:color="auto"/>
        <w:bottom w:val="none" w:sz="0" w:space="0" w:color="auto"/>
        <w:right w:val="none" w:sz="0" w:space="0" w:color="auto"/>
      </w:divBdr>
      <w:divsChild>
        <w:div w:id="171262167">
          <w:marLeft w:val="0"/>
          <w:marRight w:val="0"/>
          <w:marTop w:val="0"/>
          <w:marBottom w:val="0"/>
          <w:divBdr>
            <w:top w:val="none" w:sz="0" w:space="0" w:color="auto"/>
            <w:left w:val="none" w:sz="0" w:space="0" w:color="auto"/>
            <w:bottom w:val="none" w:sz="0" w:space="0" w:color="auto"/>
            <w:right w:val="none" w:sz="0" w:space="0" w:color="auto"/>
          </w:divBdr>
        </w:div>
        <w:div w:id="688486276">
          <w:marLeft w:val="0"/>
          <w:marRight w:val="0"/>
          <w:marTop w:val="0"/>
          <w:marBottom w:val="0"/>
          <w:divBdr>
            <w:top w:val="none" w:sz="0" w:space="0" w:color="auto"/>
            <w:left w:val="none" w:sz="0" w:space="0" w:color="auto"/>
            <w:bottom w:val="none" w:sz="0" w:space="0" w:color="auto"/>
            <w:right w:val="none" w:sz="0" w:space="0" w:color="auto"/>
          </w:divBdr>
        </w:div>
        <w:div w:id="1463570257">
          <w:marLeft w:val="0"/>
          <w:marRight w:val="0"/>
          <w:marTop w:val="0"/>
          <w:marBottom w:val="0"/>
          <w:divBdr>
            <w:top w:val="none" w:sz="0" w:space="0" w:color="auto"/>
            <w:left w:val="none" w:sz="0" w:space="0" w:color="auto"/>
            <w:bottom w:val="none" w:sz="0" w:space="0" w:color="auto"/>
            <w:right w:val="none" w:sz="0" w:space="0" w:color="auto"/>
          </w:divBdr>
        </w:div>
        <w:div w:id="1664509474">
          <w:marLeft w:val="0"/>
          <w:marRight w:val="0"/>
          <w:marTop w:val="0"/>
          <w:marBottom w:val="0"/>
          <w:divBdr>
            <w:top w:val="none" w:sz="0" w:space="0" w:color="auto"/>
            <w:left w:val="none" w:sz="0" w:space="0" w:color="auto"/>
            <w:bottom w:val="none" w:sz="0" w:space="0" w:color="auto"/>
            <w:right w:val="none" w:sz="0" w:space="0" w:color="auto"/>
          </w:divBdr>
        </w:div>
        <w:div w:id="1832716446">
          <w:marLeft w:val="0"/>
          <w:marRight w:val="0"/>
          <w:marTop w:val="0"/>
          <w:marBottom w:val="0"/>
          <w:divBdr>
            <w:top w:val="none" w:sz="0" w:space="0" w:color="auto"/>
            <w:left w:val="none" w:sz="0" w:space="0" w:color="auto"/>
            <w:bottom w:val="none" w:sz="0" w:space="0" w:color="auto"/>
            <w:right w:val="none" w:sz="0" w:space="0" w:color="auto"/>
          </w:divBdr>
        </w:div>
      </w:divsChild>
    </w:div>
    <w:div w:id="1503617105">
      <w:bodyDiv w:val="1"/>
      <w:marLeft w:val="0"/>
      <w:marRight w:val="0"/>
      <w:marTop w:val="0"/>
      <w:marBottom w:val="0"/>
      <w:divBdr>
        <w:top w:val="none" w:sz="0" w:space="0" w:color="auto"/>
        <w:left w:val="none" w:sz="0" w:space="0" w:color="auto"/>
        <w:bottom w:val="none" w:sz="0" w:space="0" w:color="auto"/>
        <w:right w:val="none" w:sz="0" w:space="0" w:color="auto"/>
      </w:divBdr>
      <w:divsChild>
        <w:div w:id="553935027">
          <w:marLeft w:val="0"/>
          <w:marRight w:val="0"/>
          <w:marTop w:val="0"/>
          <w:marBottom w:val="0"/>
          <w:divBdr>
            <w:top w:val="none" w:sz="0" w:space="0" w:color="auto"/>
            <w:left w:val="none" w:sz="0" w:space="0" w:color="auto"/>
            <w:bottom w:val="none" w:sz="0" w:space="0" w:color="auto"/>
            <w:right w:val="none" w:sz="0" w:space="0" w:color="auto"/>
          </w:divBdr>
        </w:div>
        <w:div w:id="688457928">
          <w:marLeft w:val="0"/>
          <w:marRight w:val="0"/>
          <w:marTop w:val="0"/>
          <w:marBottom w:val="0"/>
          <w:divBdr>
            <w:top w:val="none" w:sz="0" w:space="0" w:color="auto"/>
            <w:left w:val="none" w:sz="0" w:space="0" w:color="auto"/>
            <w:bottom w:val="none" w:sz="0" w:space="0" w:color="auto"/>
            <w:right w:val="none" w:sz="0" w:space="0" w:color="auto"/>
          </w:divBdr>
        </w:div>
        <w:div w:id="816187317">
          <w:marLeft w:val="0"/>
          <w:marRight w:val="0"/>
          <w:marTop w:val="0"/>
          <w:marBottom w:val="0"/>
          <w:divBdr>
            <w:top w:val="none" w:sz="0" w:space="0" w:color="auto"/>
            <w:left w:val="none" w:sz="0" w:space="0" w:color="auto"/>
            <w:bottom w:val="none" w:sz="0" w:space="0" w:color="auto"/>
            <w:right w:val="none" w:sz="0" w:space="0" w:color="auto"/>
          </w:divBdr>
        </w:div>
        <w:div w:id="1117602665">
          <w:marLeft w:val="0"/>
          <w:marRight w:val="0"/>
          <w:marTop w:val="0"/>
          <w:marBottom w:val="0"/>
          <w:divBdr>
            <w:top w:val="none" w:sz="0" w:space="0" w:color="auto"/>
            <w:left w:val="none" w:sz="0" w:space="0" w:color="auto"/>
            <w:bottom w:val="none" w:sz="0" w:space="0" w:color="auto"/>
            <w:right w:val="none" w:sz="0" w:space="0" w:color="auto"/>
          </w:divBdr>
        </w:div>
        <w:div w:id="176968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ffee82-ae1a-46a4-b7f1-95396bce293d" xsi:nil="true"/>
    <lcf76f155ced4ddcb4097134ff3c332f xmlns="176d2038-4973-4717-8a38-cff1f3611a38">
      <Terms xmlns="http://schemas.microsoft.com/office/infopath/2007/PartnerControls"/>
    </lcf76f155ced4ddcb4097134ff3c332f>
    <SharedWithUsers xmlns="3dffee82-ae1a-46a4-b7f1-95396bce293d">
      <UserInfo>
        <DisplayName>Ina Grepperud</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EFDA730BFB4B408E1B8139F0CA4343" ma:contentTypeVersion="18" ma:contentTypeDescription="Create a new document." ma:contentTypeScope="" ma:versionID="7b28a155e93dd71d4cf239d778de0f6a">
  <xsd:schema xmlns:xsd="http://www.w3.org/2001/XMLSchema" xmlns:xs="http://www.w3.org/2001/XMLSchema" xmlns:p="http://schemas.microsoft.com/office/2006/metadata/properties" xmlns:ns2="176d2038-4973-4717-8a38-cff1f3611a38" xmlns:ns3="3dffee82-ae1a-46a4-b7f1-95396bce293d" targetNamespace="http://schemas.microsoft.com/office/2006/metadata/properties" ma:root="true" ma:fieldsID="81b1c349826ba77dc49536e4812e73ab" ns2:_="" ns3:_="">
    <xsd:import namespace="176d2038-4973-4717-8a38-cff1f3611a38"/>
    <xsd:import namespace="3dffee82-ae1a-46a4-b7f1-95396bce29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d2038-4973-4717-8a38-cff1f361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fee82-ae1a-46a4-b7f1-95396bce29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ac556d-2138-4077-812a-ffc533e2233b}" ma:internalName="TaxCatchAll" ma:showField="CatchAllData" ma:web="3dffee82-ae1a-46a4-b7f1-95396bce2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CF40E-E470-41DB-9978-EEF54E4701FC}">
  <ds:schemaRefs>
    <ds:schemaRef ds:uri="http://schemas.microsoft.com/office/2006/metadata/properties"/>
    <ds:schemaRef ds:uri="http://schemas.microsoft.com/office/infopath/2007/PartnerControls"/>
    <ds:schemaRef ds:uri="3dffee82-ae1a-46a4-b7f1-95396bce293d"/>
    <ds:schemaRef ds:uri="176d2038-4973-4717-8a38-cff1f3611a38"/>
  </ds:schemaRefs>
</ds:datastoreItem>
</file>

<file path=customXml/itemProps2.xml><?xml version="1.0" encoding="utf-8"?>
<ds:datastoreItem xmlns:ds="http://schemas.openxmlformats.org/officeDocument/2006/customXml" ds:itemID="{D560C6B9-1568-47AB-B875-928DE3AAFD79}"/>
</file>

<file path=customXml/itemProps3.xml><?xml version="1.0" encoding="utf-8"?>
<ds:datastoreItem xmlns:ds="http://schemas.openxmlformats.org/officeDocument/2006/customXml" ds:itemID="{C9C596FB-8968-42B7-9A22-C560FD98E0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Grepperud</dc:creator>
  <cp:keywords/>
  <dc:description/>
  <cp:lastModifiedBy>Catherine Caille</cp:lastModifiedBy>
  <cp:revision>12</cp:revision>
  <dcterms:created xsi:type="dcterms:W3CDTF">2024-12-13T18:14:00Z</dcterms:created>
  <dcterms:modified xsi:type="dcterms:W3CDTF">2024-12-13T10:18:00Z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2024-06-17T10:48:11Z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c1171a1f-d858-413a-874a-109ba060b6d0</vt:lpwstr>
  </property>
  <property fmtid="{D5CDD505-2E9C-101B-9397-08002B2CF9AE}" pid="8" name="MSIP_Label_d0484126-3486-41a9-802e-7f1e2277276c_ContentBits">
    <vt:lpwstr>0</vt:lpwstr>
  </property>
  <property fmtid="{D5CDD505-2E9C-101B-9397-08002B2CF9AE}" pid="9" name="ContentTypeId">
    <vt:lpwstr>0x010100F2EFDA730BFB4B408E1B8139F0CA4343</vt:lpwstr>
  </property>
  <property fmtid="{D5CDD505-2E9C-101B-9397-08002B2CF9AE}" pid="10" name="MediaServiceImageTags">
    <vt:lpwstr/>
  </property>
</Properties>
</file>